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bookmarkStart w:id="0" w:name="_GoBack"/>
      <w:bookmarkEnd w:id="0"/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D.P.R. 380/01</w:t>
      </w:r>
    </w:p>
    <w:p w:rsidR="00441EC7" w:rsidRPr="007B336A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hyperlink r:id="rId4" w:history="1">
        <w:r w:rsidRPr="000453BD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https://www.normattiva.it/uri-res/N2Ls?urn:nir:presidente.repubblica:decreto:2001-06-06;380</w:t>
        </w:r>
      </w:hyperlink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L.R. 28/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20</w:t>
      </w: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11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hyperlink r:id="rId5" w:history="1">
        <w:r w:rsidRPr="000453BD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http://www2.consiglio.regione.abruzzo.it/leggi_tv/abruzzo_lr/2011/lr11028/Intero.asp</w:t>
        </w:r>
      </w:hyperlink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Reg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. n. 3/16, </w:t>
      </w: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attuativo 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della L.R. 28/2011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hyperlink r:id="rId6" w:history="1">
        <w:r w:rsidRPr="000453BD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http://www2.consiglio.regione.abruzzo.it/reg_tv/abruzzo_rr/2016/rr16003/Intero.asp</w:t>
        </w:r>
      </w:hyperlink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Appendice 1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al </w:t>
      </w: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Reg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. n. 3/16</w:t>
      </w:r>
    </w:p>
    <w:p w:rsidR="00441EC7" w:rsidRPr="002562A2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hyperlink r:id="rId7" w:history="1">
        <w:r w:rsidRPr="000453BD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http://www2.consiglio.regione.abruzzo.it/reg_tv/abruzzo_rr/2016/rr16003/Intero.asp</w:t>
        </w:r>
      </w:hyperlink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Appendice 2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al </w:t>
      </w: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Reg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. n. 3/16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hyperlink r:id="rId8" w:history="1">
        <w:r w:rsidRPr="000453BD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http://www2.consiglio.regione.abruzzo.it/reg_tv/abruzzo_rr/2016/rr16003/Intero.asp</w:t>
        </w:r>
      </w:hyperlink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9465E4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Appendice 3 al Reg. n. 3/16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hyperlink r:id="rId9" w:history="1">
        <w:r w:rsidRPr="000453BD">
          <w:rPr>
            <w:rStyle w:val="Collegamentoipertestuale"/>
            <w:rFonts w:ascii="Titillium Web" w:eastAsia="Times New Roman" w:hAnsi="Titillium Web" w:cs="Times New Roman"/>
            <w:sz w:val="27"/>
            <w:szCs w:val="27"/>
            <w:lang w:eastAsia="it-IT"/>
          </w:rPr>
          <w:t>http://www2.consiglio.regione.abruzzo.it/reg_tv/abruzzo_rr/2016/rr16003/Intero.asp</w:t>
        </w:r>
      </w:hyperlink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9465E4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Tabella A - Approvata il 27/09/2017 dal TTC (Interventi e manufatti di modesta rilevanza)</w:t>
      </w:r>
    </w:p>
    <w:p w:rsidR="00441EC7" w:rsidRPr="00441EC7" w:rsidRDefault="00441EC7" w:rsidP="00441EC7">
      <w:pPr>
        <w:jc w:val="both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441EC7">
        <w:rPr>
          <w:rFonts w:ascii="Titillium Web" w:eastAsia="Times New Roman" w:hAnsi="Titillium Web" w:cs="Times New Roman"/>
          <w:sz w:val="27"/>
          <w:szCs w:val="27"/>
          <w:lang w:eastAsia="it-IT"/>
        </w:rPr>
        <w:t>Inserire allegato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9465E4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Tabella B - Approvata il 27/09/2017 dal TTC (Interventi e manufatti non assoggettabili alla normativa sismica L. 64/</w:t>
      </w:r>
      <w:proofErr w:type="gramStart"/>
      <w:r w:rsidRPr="009465E4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74)​</w:t>
      </w:r>
      <w:proofErr w:type="gramEnd"/>
    </w:p>
    <w:p w:rsidR="00441EC7" w:rsidRPr="00441EC7" w:rsidRDefault="00441EC7" w:rsidP="00441EC7">
      <w:pPr>
        <w:jc w:val="both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441EC7">
        <w:rPr>
          <w:rFonts w:ascii="Titillium Web" w:eastAsia="Times New Roman" w:hAnsi="Titillium Web" w:cs="Times New Roman"/>
          <w:sz w:val="27"/>
          <w:szCs w:val="27"/>
          <w:lang w:eastAsia="it-IT"/>
        </w:rPr>
        <w:t>Inserire allegato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T</w:t>
      </w:r>
      <w:r w:rsidRPr="00787077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ariffario regionale approvato con DGR n. 727 del 9.9.2015 (Pubblicat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o sul BURA n. 46 del 9.12.2015)</w:t>
      </w:r>
    </w:p>
    <w:p w:rsidR="00441EC7" w:rsidRPr="00441EC7" w:rsidRDefault="00441EC7" w:rsidP="00441EC7">
      <w:pPr>
        <w:jc w:val="both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441EC7">
        <w:rPr>
          <w:rFonts w:ascii="Titillium Web" w:eastAsia="Times New Roman" w:hAnsi="Titillium Web" w:cs="Times New Roman"/>
          <w:sz w:val="27"/>
          <w:szCs w:val="27"/>
          <w:lang w:eastAsia="it-IT"/>
        </w:rPr>
        <w:t>Inserire allegato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D.G.R.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29 ottobre 2008, n.</w:t>
      </w:r>
      <w:r w:rsidRPr="007B336A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1009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</w:t>
      </w: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(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per l’</w:t>
      </w: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elenco opere rilevanti e strategiche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di interesse regionale</w:t>
      </w: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)</w:t>
      </w:r>
    </w:p>
    <w:p w:rsidR="00441EC7" w:rsidRPr="00441EC7" w:rsidRDefault="00441EC7" w:rsidP="00441EC7">
      <w:pPr>
        <w:jc w:val="both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441EC7">
        <w:rPr>
          <w:rFonts w:ascii="Titillium Web" w:eastAsia="Times New Roman" w:hAnsi="Titillium Web" w:cs="Times New Roman"/>
          <w:sz w:val="27"/>
          <w:szCs w:val="27"/>
          <w:lang w:eastAsia="it-IT"/>
        </w:rPr>
        <w:t>Inserire allegato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D</w:t>
      </w:r>
      <w:r w:rsidRPr="006A580C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ecreto della Presidenza del Consiglio de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i Ministri, Dipartimento della P</w:t>
      </w:r>
      <w:r w:rsidRPr="006A580C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rotezione 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C</w:t>
      </w:r>
      <w:r w:rsidRPr="006A580C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ivile 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n. 3685 del </w:t>
      </w:r>
      <w:r w:rsidRPr="006A580C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21 ottobre 2003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</w:t>
      </w: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(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per l’</w:t>
      </w: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elenco opere rilevanti e strategiche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di interesse statale</w:t>
      </w:r>
      <w:r w:rsidRPr="002562A2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)</w:t>
      </w:r>
    </w:p>
    <w:p w:rsidR="00441EC7" w:rsidRPr="00441EC7" w:rsidRDefault="00441EC7" w:rsidP="00441EC7">
      <w:pPr>
        <w:jc w:val="both"/>
        <w:rPr>
          <w:rFonts w:ascii="Titillium Web" w:eastAsia="Times New Roman" w:hAnsi="Titillium Web" w:cs="Times New Roman"/>
          <w:sz w:val="27"/>
          <w:szCs w:val="27"/>
          <w:lang w:eastAsia="it-IT"/>
        </w:rPr>
      </w:pPr>
      <w:r w:rsidRPr="00441EC7">
        <w:rPr>
          <w:rFonts w:ascii="Titillium Web" w:eastAsia="Times New Roman" w:hAnsi="Titillium Web" w:cs="Times New Roman"/>
          <w:sz w:val="27"/>
          <w:szCs w:val="27"/>
          <w:lang w:eastAsia="it-IT"/>
        </w:rPr>
        <w:t>Inserire allegato</w:t>
      </w:r>
    </w:p>
    <w:p w:rsidR="00441EC7" w:rsidRDefault="00441EC7" w:rsidP="00441EC7">
      <w:pPr>
        <w:jc w:val="both"/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</w:p>
    <w:p w:rsidR="002B34F3" w:rsidRDefault="00441EC7" w:rsidP="00441EC7">
      <w:pP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</w:pPr>
      <w:r w:rsidRPr="006808CD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DECRETO DEL MINISTERO DELLE INFRASTRUTTURE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 xml:space="preserve"> E DEI TRASPORTI 30 aprile 2020 - </w:t>
      </w:r>
      <w:r w:rsidRPr="006808CD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Approvazione delle linee guida per l'individuazione, dal punto di vista strutturale, degli interventi di cui all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'articolo 94-bis, comma 1, del D</w:t>
      </w:r>
      <w:r w:rsidRPr="006808CD"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.P.R. 6 giugno 2001, n. 380, nonché delle varianti di carattere non sostanziale per le quali non occorre il p</w:t>
      </w:r>
      <w:r>
        <w:rPr>
          <w:rFonts w:ascii="Titillium Web" w:eastAsia="Times New Roman" w:hAnsi="Titillium Web" w:cs="Times New Roman"/>
          <w:color w:val="5B9BD5" w:themeColor="accent1"/>
          <w:sz w:val="27"/>
          <w:szCs w:val="27"/>
          <w:lang w:eastAsia="it-IT"/>
        </w:rPr>
        <w:t>reavviso di cui all'articolo 93</w:t>
      </w:r>
    </w:p>
    <w:p w:rsidR="00441EC7" w:rsidRDefault="00441EC7" w:rsidP="00441EC7">
      <w:hyperlink r:id="rId10" w:history="1">
        <w:r w:rsidRPr="000453BD">
          <w:rPr>
            <w:rStyle w:val="Collegamentoipertestuale"/>
          </w:rPr>
          <w:t>https://www.bosettiegatti.eu/info/norme/statali/2020_dm_30_04_sismica.htm</w:t>
        </w:r>
      </w:hyperlink>
      <w:r>
        <w:t xml:space="preserve"> </w:t>
      </w:r>
    </w:p>
    <w:sectPr w:rsidR="00441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C7"/>
    <w:rsid w:val="00441EC7"/>
    <w:rsid w:val="00B475C2"/>
    <w:rsid w:val="00E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FA64"/>
  <w15:chartTrackingRefBased/>
  <w15:docId w15:val="{89BFC244-9D33-4A6C-9CCE-767521E3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EC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1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onsiglio.regione.abruzzo.it/reg_tv/abruzzo_rr/2016/rr16003/Intero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consiglio.regione.abruzzo.it/reg_tv/abruzzo_rr/2016/rr16003/Intero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consiglio.regione.abruzzo.it/reg_tv/abruzzo_rr/2016/rr16003/Intero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2.consiglio.regione.abruzzo.it/leggi_tv/abruzzo_lr/2011/lr11028/Intero.asp" TargetMode="External"/><Relationship Id="rId10" Type="http://schemas.openxmlformats.org/officeDocument/2006/relationships/hyperlink" Target="https://www.bosettiegatti.eu/info/norme/statali/2020_dm_30_04_sismica.htm" TargetMode="External"/><Relationship Id="rId4" Type="http://schemas.openxmlformats.org/officeDocument/2006/relationships/hyperlink" Target="https://www.normattiva.it/uri-res/N2Ls?urn:nir:presidente.repubblica:decreto:2001-06-06;380" TargetMode="External"/><Relationship Id="rId9" Type="http://schemas.openxmlformats.org/officeDocument/2006/relationships/hyperlink" Target="http://www2.consiglio.regione.abruzzo.it/reg_tv/abruzzo_rr/2016/rr16003/Intero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Tarola</dc:creator>
  <cp:keywords/>
  <dc:description/>
  <cp:lastModifiedBy>Lia Tarola</cp:lastModifiedBy>
  <cp:revision>1</cp:revision>
  <dcterms:created xsi:type="dcterms:W3CDTF">2022-04-06T13:15:00Z</dcterms:created>
  <dcterms:modified xsi:type="dcterms:W3CDTF">2022-04-06T13:23:00Z</dcterms:modified>
</cp:coreProperties>
</file>