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961" w14:textId="377BCBE0" w:rsidR="00B24E45" w:rsidRDefault="00B24E45" w:rsidP="002E3952">
      <w:pPr>
        <w:spacing w:after="0" w:line="259" w:lineRule="auto"/>
        <w:ind w:right="0"/>
        <w:jc w:val="left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37574D" w:rsidRPr="0037574D" w14:paraId="141697C5" w14:textId="77777777" w:rsidTr="0029684F">
        <w:trPr>
          <w:cantSplit/>
          <w:jc w:val="center"/>
        </w:trPr>
        <w:tc>
          <w:tcPr>
            <w:tcW w:w="9285" w:type="dxa"/>
            <w:tcBorders>
              <w:top w:val="single" w:sz="4" w:space="0" w:color="00FF00"/>
              <w:bottom w:val="single" w:sz="4" w:space="0" w:color="00FF00"/>
            </w:tcBorders>
            <w:shd w:val="clear" w:color="auto" w:fill="auto"/>
            <w:vAlign w:val="center"/>
          </w:tcPr>
          <w:p w14:paraId="48049B33" w14:textId="77777777" w:rsidR="0037574D" w:rsidRPr="0037574D" w:rsidRDefault="0037574D" w:rsidP="002968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Book Antiqua" w:hAnsi="Book Antiqua" w:cs="Book Antiqua"/>
                <w:color w:val="auto"/>
                <w:sz w:val="16"/>
                <w:lang w:eastAsia="ar-SA"/>
              </w:rPr>
            </w:pPr>
            <w:r w:rsidRPr="0037574D">
              <w:rPr>
                <w:rFonts w:ascii="Book Antiqua" w:hAnsi="Book Antiqua" w:cs="Book Antiqua"/>
                <w:color w:val="auto"/>
                <w:sz w:val="22"/>
                <w:lang w:eastAsia="ar-SA"/>
              </w:rPr>
              <w:object w:dxaOrig="10325" w:dyaOrig="15872" w14:anchorId="4737F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55.6pt" o:ole="" filled="t">
                  <v:fill color2="black"/>
                  <v:imagedata r:id="rId8" o:title=""/>
                </v:shape>
                <o:OLEObject Type="Embed" ProgID="Microsoft" ShapeID="_x0000_i1025" DrawAspect="Content" ObjectID="_1716374096" r:id="rId9"/>
              </w:object>
            </w:r>
          </w:p>
          <w:p w14:paraId="73C2D29C" w14:textId="77777777" w:rsidR="0037574D" w:rsidRPr="0037574D" w:rsidRDefault="0037574D" w:rsidP="002968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Book Antiqua" w:hAnsi="Book Antiqua" w:cs="Book Antiqua"/>
                <w:color w:val="auto"/>
                <w:sz w:val="22"/>
                <w:lang w:eastAsia="ar-SA"/>
              </w:rPr>
            </w:pPr>
            <w:r w:rsidRPr="0037574D">
              <w:rPr>
                <w:rFonts w:ascii="Book Antiqua" w:hAnsi="Book Antiqua" w:cs="Book Antiqua"/>
                <w:color w:val="auto"/>
                <w:sz w:val="16"/>
                <w:lang w:eastAsia="ar-SA"/>
              </w:rPr>
              <w:t>GIUNTA REGIONALE</w:t>
            </w:r>
          </w:p>
        </w:tc>
      </w:tr>
    </w:tbl>
    <w:p w14:paraId="60059FD0" w14:textId="075A08C8" w:rsidR="00B24E45" w:rsidRDefault="00496422" w:rsidP="0037574D">
      <w:pPr>
        <w:spacing w:after="118" w:line="259" w:lineRule="auto"/>
        <w:ind w:left="133" w:right="0" w:firstLine="0"/>
        <w:jc w:val="right"/>
      </w:pPr>
      <w:r>
        <w:rPr>
          <w:b/>
          <w:color w:val="000000"/>
          <w:sz w:val="28"/>
        </w:rPr>
        <w:t xml:space="preserve">Allegato </w:t>
      </w:r>
      <w:r w:rsidR="00676BDF">
        <w:rPr>
          <w:b/>
          <w:color w:val="000000"/>
          <w:sz w:val="28"/>
        </w:rPr>
        <w:t>A</w:t>
      </w:r>
      <w:r>
        <w:rPr>
          <w:b/>
          <w:color w:val="000000"/>
          <w:sz w:val="28"/>
        </w:rPr>
        <w:t xml:space="preserve"> </w:t>
      </w:r>
    </w:p>
    <w:p w14:paraId="33BDEE60" w14:textId="43E7DA7D" w:rsidR="00B24E45" w:rsidRDefault="00496422" w:rsidP="00BE7116">
      <w:pPr>
        <w:spacing w:before="360" w:after="0" w:line="240" w:lineRule="auto"/>
        <w:ind w:left="0" w:right="0" w:hanging="11"/>
        <w:jc w:val="center"/>
      </w:pPr>
      <w:r w:rsidRPr="0037574D">
        <w:rPr>
          <w:b/>
          <w:color w:val="000000"/>
          <w:sz w:val="36"/>
          <w:szCs w:val="36"/>
        </w:rPr>
        <w:t xml:space="preserve">Domanda di Adesione All’autorizzazione di Carattere Generale </w:t>
      </w:r>
      <w:r w:rsidR="0037574D">
        <w:rPr>
          <w:b/>
          <w:color w:val="000000"/>
          <w:sz w:val="36"/>
          <w:szCs w:val="36"/>
        </w:rPr>
        <w:br/>
      </w:r>
      <w:r>
        <w:rPr>
          <w:b/>
          <w:color w:val="000000"/>
        </w:rPr>
        <w:t xml:space="preserve">Attività in deroga di cui all’art. 272 comma 2 del D. </w:t>
      </w:r>
      <w:proofErr w:type="spellStart"/>
      <w:r>
        <w:rPr>
          <w:b/>
          <w:color w:val="000000"/>
        </w:rPr>
        <w:t>Lgs</w:t>
      </w:r>
      <w:proofErr w:type="spellEnd"/>
      <w:r>
        <w:rPr>
          <w:b/>
          <w:color w:val="000000"/>
        </w:rPr>
        <w:t xml:space="preserve"> 152/2006</w:t>
      </w:r>
    </w:p>
    <w:p w14:paraId="6B0CD9AA" w14:textId="30B5CEAB" w:rsidR="00B24E45" w:rsidRDefault="00B24E45">
      <w:pPr>
        <w:spacing w:after="0" w:line="259" w:lineRule="auto"/>
        <w:ind w:left="1069" w:right="0" w:firstLine="0"/>
        <w:jc w:val="left"/>
      </w:pPr>
    </w:p>
    <w:p w14:paraId="1E2DC7F6" w14:textId="02B66305" w:rsidR="00B24E45" w:rsidRDefault="00496422" w:rsidP="0037574D">
      <w:pPr>
        <w:spacing w:before="240" w:after="0" w:line="240" w:lineRule="auto"/>
        <w:ind w:left="4961" w:right="0" w:hanging="578"/>
        <w:jc w:val="left"/>
        <w:rPr>
          <w:b/>
          <w:color w:val="000000"/>
        </w:rPr>
      </w:pPr>
      <w:r>
        <w:rPr>
          <w:b/>
          <w:color w:val="000000"/>
        </w:rPr>
        <w:t xml:space="preserve">Allo </w:t>
      </w:r>
      <w:r w:rsidRPr="0037574D">
        <w:rPr>
          <w:b/>
          <w:smallCaps/>
          <w:color w:val="000000"/>
        </w:rPr>
        <w:t xml:space="preserve">Sportello Unico </w:t>
      </w:r>
      <w:r w:rsidR="0037574D" w:rsidRPr="0037574D">
        <w:rPr>
          <w:b/>
          <w:smallCaps/>
          <w:color w:val="000000"/>
        </w:rPr>
        <w:t xml:space="preserve">Attività Produttive </w:t>
      </w:r>
      <w:r>
        <w:rPr>
          <w:b/>
          <w:color w:val="000000"/>
        </w:rPr>
        <w:t xml:space="preserve">(SUAP) </w:t>
      </w:r>
      <w:r w:rsidR="0037574D">
        <w:rPr>
          <w:b/>
          <w:color w:val="000000"/>
        </w:rPr>
        <w:br/>
        <w:t>__________________________________________</w:t>
      </w:r>
    </w:p>
    <w:p w14:paraId="2A0156E3" w14:textId="4B2B5367" w:rsidR="0037574D" w:rsidRPr="00BE7116" w:rsidRDefault="0037574D" w:rsidP="0037574D">
      <w:pPr>
        <w:spacing w:before="240" w:after="0" w:line="240" w:lineRule="auto"/>
        <w:ind w:left="993" w:right="0" w:hanging="578"/>
        <w:jc w:val="left"/>
        <w:rPr>
          <w:b/>
          <w:color w:val="000000"/>
          <w:sz w:val="20"/>
          <w:szCs w:val="20"/>
        </w:rPr>
      </w:pPr>
      <w:r w:rsidRPr="00BE7116">
        <w:rPr>
          <w:b/>
          <w:color w:val="000000"/>
          <w:sz w:val="20"/>
          <w:szCs w:val="20"/>
        </w:rPr>
        <w:t>PER IL SUCCESSIVO INOLTRO</w:t>
      </w:r>
    </w:p>
    <w:p w14:paraId="10225616" w14:textId="4A243EB5" w:rsidR="0037574D" w:rsidRDefault="0037574D" w:rsidP="0037574D">
      <w:pPr>
        <w:spacing w:before="240" w:after="0" w:line="240" w:lineRule="auto"/>
        <w:ind w:left="4962" w:right="0" w:hanging="578"/>
        <w:jc w:val="left"/>
        <w:rPr>
          <w:b/>
          <w:color w:val="000000"/>
        </w:rPr>
      </w:pPr>
      <w:r>
        <w:rPr>
          <w:b/>
          <w:color w:val="000000"/>
        </w:rPr>
        <w:t xml:space="preserve">Alla Regione Abruzzo DPC025  </w:t>
      </w:r>
    </w:p>
    <w:p w14:paraId="7DD75ACA" w14:textId="756C45F8" w:rsidR="0037574D" w:rsidRDefault="00493CE2" w:rsidP="0037574D">
      <w:pPr>
        <w:spacing w:before="240" w:after="0" w:line="240" w:lineRule="auto"/>
        <w:ind w:left="4961" w:right="0" w:hanging="578"/>
        <w:jc w:val="left"/>
        <w:rPr>
          <w:b/>
          <w:color w:val="000000"/>
        </w:rPr>
      </w:pPr>
      <w:r>
        <w:rPr>
          <w:b/>
          <w:color w:val="000000"/>
        </w:rPr>
        <w:t>Al Comune di ____________________</w:t>
      </w:r>
    </w:p>
    <w:p w14:paraId="562E37FF" w14:textId="5A1B892E" w:rsidR="0037574D" w:rsidRDefault="00493CE2" w:rsidP="0037574D">
      <w:pPr>
        <w:spacing w:before="240" w:after="0" w:line="240" w:lineRule="auto"/>
        <w:ind w:left="4961" w:right="0" w:hanging="578"/>
        <w:jc w:val="left"/>
        <w:rPr>
          <w:b/>
          <w:color w:val="000000"/>
        </w:rPr>
      </w:pPr>
      <w:r>
        <w:rPr>
          <w:b/>
          <w:color w:val="000000"/>
        </w:rPr>
        <w:t>All’ARTA Territorialmente competente</w:t>
      </w:r>
    </w:p>
    <w:p w14:paraId="6423AB27" w14:textId="526FD266" w:rsidR="0037574D" w:rsidRDefault="00493CE2" w:rsidP="0037574D">
      <w:pPr>
        <w:spacing w:before="240" w:after="0" w:line="240" w:lineRule="auto"/>
        <w:ind w:left="4961" w:right="0" w:hanging="578"/>
        <w:jc w:val="left"/>
        <w:rPr>
          <w:b/>
          <w:color w:val="000000"/>
        </w:rPr>
      </w:pPr>
      <w:r>
        <w:rPr>
          <w:b/>
          <w:color w:val="000000"/>
        </w:rPr>
        <w:t>All’ASL Territorialmente competente</w:t>
      </w:r>
    </w:p>
    <w:p w14:paraId="57FC1355" w14:textId="26E764A7" w:rsidR="00B24E45" w:rsidRDefault="00B24E45">
      <w:pPr>
        <w:spacing w:after="0" w:line="259" w:lineRule="auto"/>
        <w:ind w:left="360" w:right="0" w:firstLine="0"/>
        <w:jc w:val="left"/>
      </w:pPr>
    </w:p>
    <w:tbl>
      <w:tblPr>
        <w:tblStyle w:val="TableGrid"/>
        <w:tblW w:w="0" w:type="auto"/>
        <w:jc w:val="center"/>
        <w:tblInd w:w="0" w:type="dxa"/>
        <w:tblCellMar>
          <w:top w:w="15" w:type="dxa"/>
          <w:left w:w="107" w:type="dxa"/>
          <w:right w:w="311" w:type="dxa"/>
        </w:tblCellMar>
        <w:tblLook w:val="04A0" w:firstRow="1" w:lastRow="0" w:firstColumn="1" w:lastColumn="0" w:noHBand="0" w:noVBand="1"/>
      </w:tblPr>
      <w:tblGrid>
        <w:gridCol w:w="9780"/>
      </w:tblGrid>
      <w:tr w:rsidR="00B24E45" w14:paraId="1BD4EB94" w14:textId="77777777" w:rsidTr="00BE7116">
        <w:trPr>
          <w:trHeight w:val="464"/>
          <w:jc w:val="center"/>
        </w:trPr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7C7E7ED7" w14:textId="77777777" w:rsidR="00B24E45" w:rsidRDefault="00496422">
            <w:pPr>
              <w:spacing w:after="0" w:line="259" w:lineRule="auto"/>
              <w:ind w:left="0" w:right="0" w:firstLine="0"/>
              <w:jc w:val="left"/>
            </w:pPr>
            <w:bookmarkStart w:id="0" w:name="_Hlk60094217"/>
            <w:r>
              <w:rPr>
                <w:b/>
                <w:i/>
                <w:color w:val="000000"/>
              </w:rPr>
              <w:t xml:space="preserve"> DATI DEL GESTORE </w:t>
            </w:r>
          </w:p>
        </w:tc>
      </w:tr>
      <w:tr w:rsidR="00B24E45" w14:paraId="0EA60978" w14:textId="77777777" w:rsidTr="0014050B">
        <w:trPr>
          <w:jc w:val="center"/>
        </w:trPr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13" w:type="dxa"/>
              <w:right w:w="113" w:type="dxa"/>
            </w:tcMar>
          </w:tcPr>
          <w:p w14:paraId="2BEE6CEB" w14:textId="49987878" w:rsidR="0014050B" w:rsidRDefault="00496422" w:rsidP="0014050B">
            <w:pPr>
              <w:spacing w:before="120" w:after="0" w:line="360" w:lineRule="auto"/>
              <w:ind w:left="0" w:right="0" w:firstLine="0"/>
              <w:jc w:val="center"/>
              <w:rPr>
                <w:i/>
                <w:color w:val="808080"/>
              </w:rPr>
            </w:pPr>
            <w:r>
              <w:rPr>
                <w:color w:val="000000"/>
              </w:rPr>
              <w:t xml:space="preserve">Cognome </w:t>
            </w:r>
            <w:r>
              <w:rPr>
                <w:i/>
                <w:color w:val="808080"/>
              </w:rPr>
              <w:t>____________________</w:t>
            </w:r>
            <w:r w:rsidR="00493CE2">
              <w:rPr>
                <w:i/>
                <w:color w:val="808080"/>
              </w:rPr>
              <w:t>_____</w:t>
            </w:r>
            <w:r>
              <w:rPr>
                <w:i/>
                <w:color w:val="808080"/>
              </w:rPr>
              <w:t xml:space="preserve">____________ </w:t>
            </w:r>
            <w:r>
              <w:rPr>
                <w:color w:val="000000"/>
              </w:rPr>
              <w:t xml:space="preserve">Nome </w:t>
            </w:r>
            <w:r>
              <w:rPr>
                <w:i/>
                <w:color w:val="808080"/>
              </w:rPr>
              <w:t>_</w:t>
            </w:r>
            <w:r w:rsidR="00493CE2">
              <w:rPr>
                <w:i/>
                <w:color w:val="808080"/>
              </w:rPr>
              <w:t>__</w:t>
            </w:r>
            <w:r>
              <w:rPr>
                <w:i/>
                <w:color w:val="808080"/>
              </w:rPr>
              <w:t>_______</w:t>
            </w:r>
            <w:r w:rsidR="00493CE2">
              <w:rPr>
                <w:i/>
                <w:color w:val="808080"/>
              </w:rPr>
              <w:t>_____</w:t>
            </w:r>
            <w:r>
              <w:rPr>
                <w:i/>
                <w:color w:val="808080"/>
              </w:rPr>
              <w:t>________</w:t>
            </w:r>
            <w:r w:rsidR="00493CE2">
              <w:rPr>
                <w:i/>
                <w:color w:val="808080"/>
              </w:rPr>
              <w:t>____</w:t>
            </w:r>
            <w:r>
              <w:rPr>
                <w:i/>
                <w:color w:val="808080"/>
              </w:rPr>
              <w:t xml:space="preserve">_ </w:t>
            </w:r>
            <w:r w:rsidR="00493CE2">
              <w:rPr>
                <w:i/>
                <w:color w:val="808080"/>
              </w:rPr>
              <w:t>C.F.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808080"/>
              </w:rPr>
              <w:t xml:space="preserve">|__|__|__|__|__|__|__|__|__|__|__|__|__|__|__|__| </w:t>
            </w:r>
            <w:r>
              <w:rPr>
                <w:color w:val="000000"/>
              </w:rPr>
              <w:t xml:space="preserve">nato a </w:t>
            </w:r>
            <w:r>
              <w:rPr>
                <w:i/>
                <w:color w:val="808080"/>
              </w:rPr>
              <w:t>_</w:t>
            </w:r>
            <w:r w:rsidR="00493CE2">
              <w:rPr>
                <w:i/>
                <w:color w:val="808080"/>
              </w:rPr>
              <w:t>______</w:t>
            </w:r>
            <w:r>
              <w:rPr>
                <w:i/>
                <w:color w:val="808080"/>
              </w:rPr>
              <w:t xml:space="preserve">_____________________ </w:t>
            </w:r>
            <w:proofErr w:type="spellStart"/>
            <w:r>
              <w:rPr>
                <w:color w:val="000000"/>
              </w:rPr>
              <w:t>prov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i/>
                <w:color w:val="808080"/>
              </w:rPr>
              <w:t xml:space="preserve">|__|__| </w:t>
            </w:r>
            <w:r>
              <w:rPr>
                <w:color w:val="000000"/>
              </w:rPr>
              <w:t xml:space="preserve">stato </w:t>
            </w:r>
            <w:r>
              <w:rPr>
                <w:i/>
                <w:color w:val="808080"/>
              </w:rPr>
              <w:t>_____________</w:t>
            </w:r>
            <w:r w:rsidR="00493CE2">
              <w:rPr>
                <w:i/>
                <w:color w:val="808080"/>
              </w:rPr>
              <w:t>___</w:t>
            </w:r>
            <w:r>
              <w:rPr>
                <w:i/>
                <w:color w:val="808080"/>
              </w:rPr>
              <w:t xml:space="preserve">___________ </w:t>
            </w:r>
            <w:r>
              <w:rPr>
                <w:color w:val="000000"/>
              </w:rPr>
              <w:t xml:space="preserve">nato il </w:t>
            </w:r>
            <w:r>
              <w:rPr>
                <w:i/>
                <w:color w:val="808080"/>
              </w:rPr>
              <w:t xml:space="preserve">|__|__|__|__|__|__|__|__| </w:t>
            </w:r>
            <w:r>
              <w:rPr>
                <w:color w:val="000000"/>
              </w:rPr>
              <w:t xml:space="preserve">residente in </w:t>
            </w:r>
            <w:r>
              <w:rPr>
                <w:i/>
                <w:color w:val="808080"/>
              </w:rPr>
              <w:t xml:space="preserve">___________________________________________ </w:t>
            </w:r>
            <w:proofErr w:type="spellStart"/>
            <w:r>
              <w:rPr>
                <w:color w:val="000000"/>
              </w:rPr>
              <w:t>prov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i/>
                <w:color w:val="808080"/>
              </w:rPr>
              <w:t xml:space="preserve">|__|__| </w:t>
            </w:r>
            <w:r>
              <w:rPr>
                <w:color w:val="000000"/>
              </w:rPr>
              <w:t xml:space="preserve">stato </w:t>
            </w:r>
            <w:r>
              <w:rPr>
                <w:i/>
                <w:color w:val="808080"/>
              </w:rPr>
              <w:t>______</w:t>
            </w:r>
            <w:r w:rsidR="00493CE2">
              <w:rPr>
                <w:i/>
                <w:color w:val="808080"/>
              </w:rPr>
              <w:t>_</w:t>
            </w:r>
            <w:r>
              <w:rPr>
                <w:i/>
                <w:color w:val="808080"/>
              </w:rPr>
              <w:t xml:space="preserve">______________ </w:t>
            </w:r>
            <w:r>
              <w:rPr>
                <w:color w:val="000000"/>
              </w:rPr>
              <w:t xml:space="preserve">indirizzo </w:t>
            </w:r>
            <w:r>
              <w:rPr>
                <w:i/>
                <w:color w:val="808080"/>
              </w:rPr>
              <w:t xml:space="preserve">____________________________________________ </w:t>
            </w:r>
            <w:r>
              <w:rPr>
                <w:color w:val="000000"/>
              </w:rPr>
              <w:t xml:space="preserve">n. </w:t>
            </w:r>
            <w:r>
              <w:rPr>
                <w:color w:val="808080"/>
              </w:rPr>
              <w:t>_</w:t>
            </w:r>
            <w:r w:rsidR="00493CE2">
              <w:rPr>
                <w:color w:val="808080"/>
              </w:rPr>
              <w:t>_</w:t>
            </w:r>
            <w:r>
              <w:rPr>
                <w:color w:val="808080"/>
              </w:rPr>
              <w:t xml:space="preserve">___ </w:t>
            </w:r>
            <w:r>
              <w:rPr>
                <w:color w:val="000000"/>
              </w:rPr>
              <w:t xml:space="preserve">C.A.P. </w:t>
            </w:r>
            <w:r>
              <w:rPr>
                <w:i/>
                <w:color w:val="808080"/>
              </w:rPr>
              <w:t>|__|__|__|__|__|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297695EE" wp14:editId="456285AE">
                  <wp:simplePos x="0" y="0"/>
                  <wp:positionH relativeFrom="column">
                    <wp:posOffset>875983</wp:posOffset>
                  </wp:positionH>
                  <wp:positionV relativeFrom="paragraph">
                    <wp:posOffset>600925</wp:posOffset>
                  </wp:positionV>
                  <wp:extent cx="236220" cy="167640"/>
                  <wp:effectExtent l="0" t="0" r="0" b="0"/>
                  <wp:wrapNone/>
                  <wp:docPr id="2998" name="Picture 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Picture 2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FAF4338" wp14:editId="31B2A179">
                  <wp:simplePos x="0" y="0"/>
                  <wp:positionH relativeFrom="column">
                    <wp:posOffset>1556703</wp:posOffset>
                  </wp:positionH>
                  <wp:positionV relativeFrom="paragraph">
                    <wp:posOffset>600925</wp:posOffset>
                  </wp:positionV>
                  <wp:extent cx="236220" cy="167640"/>
                  <wp:effectExtent l="0" t="0" r="0" b="0"/>
                  <wp:wrapNone/>
                  <wp:docPr id="3001" name="Picture 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Picture 3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2CE9689D" wp14:editId="115F17B8">
                  <wp:simplePos x="0" y="0"/>
                  <wp:positionH relativeFrom="column">
                    <wp:posOffset>3142297</wp:posOffset>
                  </wp:positionH>
                  <wp:positionV relativeFrom="paragraph">
                    <wp:posOffset>600925</wp:posOffset>
                  </wp:positionV>
                  <wp:extent cx="236220" cy="167640"/>
                  <wp:effectExtent l="0" t="0" r="0" b="0"/>
                  <wp:wrapNone/>
                  <wp:docPr id="3004" name="Picture 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Picture 3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3CE2">
              <w:rPr>
                <w:i/>
                <w:color w:val="808080"/>
              </w:rPr>
              <w:t xml:space="preserve"> </w:t>
            </w:r>
            <w:r>
              <w:rPr>
                <w:color w:val="000000"/>
              </w:rPr>
              <w:t>PEC</w:t>
            </w:r>
            <w:r>
              <w:rPr>
                <w:i/>
                <w:color w:val="808080"/>
              </w:rPr>
              <w:t>/</w:t>
            </w:r>
            <w:r w:rsidR="00493CE2">
              <w:rPr>
                <w:color w:val="000000"/>
              </w:rPr>
              <w:t>e-mail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808080"/>
              </w:rPr>
              <w:t>_____</w:t>
            </w:r>
            <w:r w:rsidR="00493CE2">
              <w:rPr>
                <w:i/>
                <w:color w:val="808080"/>
              </w:rPr>
              <w:t>_</w:t>
            </w:r>
            <w:r>
              <w:rPr>
                <w:i/>
                <w:color w:val="808080"/>
              </w:rPr>
              <w:t xml:space="preserve">__________________________________ </w:t>
            </w:r>
            <w:r>
              <w:rPr>
                <w:color w:val="000000"/>
              </w:rPr>
              <w:t xml:space="preserve">Telefono </w:t>
            </w:r>
            <w:r>
              <w:rPr>
                <w:i/>
                <w:color w:val="808080"/>
              </w:rPr>
              <w:t xml:space="preserve">_____________________ </w:t>
            </w:r>
            <w:r>
              <w:rPr>
                <w:color w:val="000000"/>
              </w:rPr>
              <w:t xml:space="preserve">in qualità di </w:t>
            </w:r>
            <w:r w:rsidR="0014050B" w:rsidRPr="0014050B">
              <w:rPr>
                <w:i/>
                <w:color w:val="808080"/>
              </w:rPr>
              <w:t>___________________________________________________________________</w:t>
            </w:r>
          </w:p>
          <w:p w14:paraId="592C2C22" w14:textId="397E42F0" w:rsidR="00B24E45" w:rsidRPr="0014050B" w:rsidRDefault="0014050B" w:rsidP="0014050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4050B">
              <w:rPr>
                <w:color w:val="000000"/>
                <w:sz w:val="20"/>
                <w:szCs w:val="20"/>
              </w:rPr>
              <w:t xml:space="preserve">(Specificare: </w:t>
            </w:r>
            <w:r w:rsidRPr="0014050B">
              <w:rPr>
                <w:i/>
                <w:iCs/>
                <w:color w:val="000000"/>
                <w:sz w:val="20"/>
                <w:szCs w:val="20"/>
              </w:rPr>
              <w:t>Titolare; Legale Rappresentante</w:t>
            </w:r>
            <w:r w:rsidRPr="0014050B">
              <w:rPr>
                <w:color w:val="000000"/>
                <w:sz w:val="20"/>
                <w:szCs w:val="20"/>
              </w:rPr>
              <w:t>)</w:t>
            </w:r>
          </w:p>
        </w:tc>
      </w:tr>
      <w:bookmarkEnd w:id="0"/>
    </w:tbl>
    <w:p w14:paraId="4EA44E8C" w14:textId="34D4CDEE" w:rsidR="00B24E45" w:rsidRDefault="00B24E45">
      <w:pPr>
        <w:spacing w:after="0" w:line="259" w:lineRule="auto"/>
        <w:ind w:left="360" w:right="0" w:firstLine="0"/>
      </w:pPr>
    </w:p>
    <w:tbl>
      <w:tblPr>
        <w:tblStyle w:val="TableGrid"/>
        <w:tblW w:w="0" w:type="auto"/>
        <w:jc w:val="center"/>
        <w:tblInd w:w="0" w:type="dxa"/>
        <w:tblCellMar>
          <w:top w:w="15" w:type="dxa"/>
          <w:left w:w="107" w:type="dxa"/>
          <w:right w:w="311" w:type="dxa"/>
        </w:tblCellMar>
        <w:tblLook w:val="04A0" w:firstRow="1" w:lastRow="0" w:firstColumn="1" w:lastColumn="0" w:noHBand="0" w:noVBand="1"/>
      </w:tblPr>
      <w:tblGrid>
        <w:gridCol w:w="9780"/>
      </w:tblGrid>
      <w:tr w:rsidR="00BE7116" w14:paraId="25D837F0" w14:textId="77777777" w:rsidTr="0029684F">
        <w:trPr>
          <w:trHeight w:val="464"/>
          <w:jc w:val="center"/>
        </w:trPr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74BD865B" w14:textId="011262AA" w:rsidR="00BE7116" w:rsidRDefault="00BE7116" w:rsidP="00BE71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color w:val="000000"/>
              </w:rPr>
              <w:t xml:space="preserve">DATI DEL Referente all’adesione dell’autorizzazione art. 272 del </w:t>
            </w:r>
            <w:proofErr w:type="spellStart"/>
            <w:r>
              <w:rPr>
                <w:b/>
                <w:i/>
                <w:color w:val="000000"/>
              </w:rPr>
              <w:t>D.lgs</w:t>
            </w:r>
            <w:proofErr w:type="spellEnd"/>
            <w:r>
              <w:rPr>
                <w:b/>
                <w:i/>
                <w:color w:val="000000"/>
              </w:rPr>
              <w:t xml:space="preserve"> 152/2006 (se diverso dal gestore) </w:t>
            </w:r>
          </w:p>
        </w:tc>
      </w:tr>
      <w:tr w:rsidR="00BE7116" w14:paraId="44A0AF44" w14:textId="77777777" w:rsidTr="0029684F">
        <w:trPr>
          <w:jc w:val="center"/>
        </w:trPr>
        <w:tc>
          <w:tcPr>
            <w:tcW w:w="9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13" w:type="dxa"/>
              <w:right w:w="113" w:type="dxa"/>
            </w:tcMar>
          </w:tcPr>
          <w:p w14:paraId="72E6B4CC" w14:textId="77777777" w:rsidR="00BE7116" w:rsidRDefault="00BE7116" w:rsidP="00BE7116">
            <w:pPr>
              <w:spacing w:before="120" w:after="0" w:line="360" w:lineRule="auto"/>
              <w:ind w:left="0" w:right="0" w:firstLine="0"/>
              <w:jc w:val="center"/>
              <w:rPr>
                <w:i/>
                <w:color w:val="808080"/>
              </w:rPr>
            </w:pPr>
            <w:r>
              <w:rPr>
                <w:color w:val="000000"/>
              </w:rPr>
              <w:t xml:space="preserve">Cognome </w:t>
            </w:r>
            <w:r>
              <w:rPr>
                <w:i/>
                <w:color w:val="808080"/>
              </w:rPr>
              <w:t xml:space="preserve">_____________________________________ </w:t>
            </w:r>
            <w:r>
              <w:rPr>
                <w:color w:val="000000"/>
              </w:rPr>
              <w:t xml:space="preserve">Nome </w:t>
            </w:r>
            <w:r>
              <w:rPr>
                <w:i/>
                <w:color w:val="808080"/>
              </w:rPr>
              <w:t>____________________________ C.F.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808080"/>
              </w:rPr>
              <w:t xml:space="preserve">|__|__|__|__|__|__|__|__|__|__|__|__|__|__|__|__| </w:t>
            </w:r>
            <w:r>
              <w:rPr>
                <w:color w:val="000000"/>
              </w:rPr>
              <w:t xml:space="preserve">nato a </w:t>
            </w:r>
            <w:r>
              <w:rPr>
                <w:i/>
                <w:color w:val="808080"/>
              </w:rPr>
              <w:t xml:space="preserve">____________________________ </w:t>
            </w:r>
            <w:proofErr w:type="spellStart"/>
            <w:r>
              <w:rPr>
                <w:color w:val="000000"/>
              </w:rPr>
              <w:t>prov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i/>
                <w:color w:val="808080"/>
              </w:rPr>
              <w:t xml:space="preserve">|__|__| </w:t>
            </w:r>
            <w:r>
              <w:rPr>
                <w:color w:val="000000"/>
              </w:rPr>
              <w:t xml:space="preserve">stato </w:t>
            </w:r>
            <w:r>
              <w:rPr>
                <w:i/>
                <w:color w:val="808080"/>
              </w:rPr>
              <w:t xml:space="preserve">___________________________ </w:t>
            </w:r>
            <w:r>
              <w:rPr>
                <w:color w:val="000000"/>
              </w:rPr>
              <w:t xml:space="preserve">nato il </w:t>
            </w:r>
            <w:r>
              <w:rPr>
                <w:i/>
                <w:color w:val="808080"/>
              </w:rPr>
              <w:t xml:space="preserve">|__|__|__|__|__|__|__|__| </w:t>
            </w:r>
            <w:r>
              <w:rPr>
                <w:color w:val="000000"/>
              </w:rPr>
              <w:t xml:space="preserve">residente in </w:t>
            </w:r>
            <w:r>
              <w:rPr>
                <w:i/>
                <w:color w:val="808080"/>
              </w:rPr>
              <w:t xml:space="preserve">___________________________________________ </w:t>
            </w:r>
            <w:proofErr w:type="spellStart"/>
            <w:r>
              <w:rPr>
                <w:color w:val="000000"/>
              </w:rPr>
              <w:t>prov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i/>
                <w:color w:val="808080"/>
              </w:rPr>
              <w:t xml:space="preserve">|__|__| </w:t>
            </w:r>
            <w:r>
              <w:rPr>
                <w:color w:val="000000"/>
              </w:rPr>
              <w:t xml:space="preserve">stato </w:t>
            </w:r>
            <w:r>
              <w:rPr>
                <w:i/>
                <w:color w:val="808080"/>
              </w:rPr>
              <w:t xml:space="preserve">_____________________ </w:t>
            </w:r>
            <w:r>
              <w:rPr>
                <w:color w:val="000000"/>
              </w:rPr>
              <w:t xml:space="preserve">indirizzo </w:t>
            </w:r>
            <w:r>
              <w:rPr>
                <w:i/>
                <w:color w:val="808080"/>
              </w:rPr>
              <w:t xml:space="preserve">____________________________________________ </w:t>
            </w:r>
            <w:r>
              <w:rPr>
                <w:color w:val="000000"/>
              </w:rPr>
              <w:t xml:space="preserve">n. </w:t>
            </w:r>
            <w:r>
              <w:rPr>
                <w:color w:val="808080"/>
              </w:rPr>
              <w:t xml:space="preserve">_____ </w:t>
            </w:r>
            <w:r>
              <w:rPr>
                <w:color w:val="000000"/>
              </w:rPr>
              <w:t xml:space="preserve">C.A.P. </w:t>
            </w:r>
            <w:r>
              <w:rPr>
                <w:i/>
                <w:color w:val="808080"/>
              </w:rPr>
              <w:t>|__|__|__|__|__|</w:t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637090E1" wp14:editId="7072E505">
                  <wp:simplePos x="0" y="0"/>
                  <wp:positionH relativeFrom="column">
                    <wp:posOffset>875983</wp:posOffset>
                  </wp:positionH>
                  <wp:positionV relativeFrom="paragraph">
                    <wp:posOffset>600925</wp:posOffset>
                  </wp:positionV>
                  <wp:extent cx="236220" cy="167640"/>
                  <wp:effectExtent l="0" t="0" r="0" b="0"/>
                  <wp:wrapNone/>
                  <wp:docPr id="2" name="Picture 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Picture 2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0" wp14:anchorId="02C8F67E" wp14:editId="72A4F50B">
                  <wp:simplePos x="0" y="0"/>
                  <wp:positionH relativeFrom="column">
                    <wp:posOffset>1556703</wp:posOffset>
                  </wp:positionH>
                  <wp:positionV relativeFrom="paragraph">
                    <wp:posOffset>600925</wp:posOffset>
                  </wp:positionV>
                  <wp:extent cx="236220" cy="167640"/>
                  <wp:effectExtent l="0" t="0" r="0" b="0"/>
                  <wp:wrapNone/>
                  <wp:docPr id="3" name="Picture 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Picture 3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 wp14:anchorId="3D59ACD2" wp14:editId="3447CE94">
                  <wp:simplePos x="0" y="0"/>
                  <wp:positionH relativeFrom="column">
                    <wp:posOffset>3142297</wp:posOffset>
                  </wp:positionH>
                  <wp:positionV relativeFrom="paragraph">
                    <wp:posOffset>600925</wp:posOffset>
                  </wp:positionV>
                  <wp:extent cx="236220" cy="167640"/>
                  <wp:effectExtent l="0" t="0" r="0" b="0"/>
                  <wp:wrapNone/>
                  <wp:docPr id="4" name="Picture 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Picture 3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808080"/>
              </w:rPr>
              <w:t xml:space="preserve"> </w:t>
            </w:r>
            <w:r>
              <w:rPr>
                <w:color w:val="000000"/>
              </w:rPr>
              <w:t>PEC</w:t>
            </w:r>
            <w:r>
              <w:rPr>
                <w:i/>
                <w:color w:val="808080"/>
              </w:rPr>
              <w:t>/</w:t>
            </w:r>
            <w:r>
              <w:rPr>
                <w:color w:val="000000"/>
              </w:rPr>
              <w:t xml:space="preserve">e-mail </w:t>
            </w:r>
            <w:r>
              <w:rPr>
                <w:i/>
                <w:color w:val="808080"/>
              </w:rPr>
              <w:t xml:space="preserve">________________________________________ </w:t>
            </w:r>
            <w:r>
              <w:rPr>
                <w:color w:val="000000"/>
              </w:rPr>
              <w:t xml:space="preserve">Telefono </w:t>
            </w:r>
            <w:r>
              <w:rPr>
                <w:i/>
                <w:color w:val="808080"/>
              </w:rPr>
              <w:t xml:space="preserve">_____________________ </w:t>
            </w:r>
            <w:r>
              <w:rPr>
                <w:color w:val="000000"/>
              </w:rPr>
              <w:t xml:space="preserve">in qualità di </w:t>
            </w:r>
            <w:r w:rsidRPr="0014050B">
              <w:rPr>
                <w:i/>
                <w:color w:val="808080"/>
              </w:rPr>
              <w:t>___________________________________________________________________</w:t>
            </w:r>
          </w:p>
          <w:p w14:paraId="17B2E24F" w14:textId="77777777" w:rsidR="00BE7116" w:rsidRPr="0014050B" w:rsidRDefault="00BE7116" w:rsidP="00BE711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4050B">
              <w:rPr>
                <w:color w:val="000000"/>
                <w:sz w:val="20"/>
                <w:szCs w:val="20"/>
              </w:rPr>
              <w:t xml:space="preserve">(Specificare: </w:t>
            </w:r>
            <w:r w:rsidRPr="0014050B">
              <w:rPr>
                <w:i/>
                <w:iCs/>
                <w:color w:val="000000"/>
                <w:sz w:val="20"/>
                <w:szCs w:val="20"/>
              </w:rPr>
              <w:t>Titolare; Legale Rappresentante</w:t>
            </w:r>
            <w:r w:rsidRPr="0014050B"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27DB686B" w14:textId="77777777" w:rsidR="00B24E45" w:rsidRDefault="00496422">
      <w:pPr>
        <w:spacing w:after="0" w:line="259" w:lineRule="auto"/>
        <w:ind w:left="360" w:right="0" w:firstLine="0"/>
      </w:pPr>
      <w:r>
        <w:rPr>
          <w:b/>
          <w:color w:val="000000"/>
        </w:rPr>
        <w:t xml:space="preserve"> </w:t>
      </w:r>
    </w:p>
    <w:tbl>
      <w:tblPr>
        <w:tblStyle w:val="TableGrid"/>
        <w:tblW w:w="10600" w:type="dxa"/>
        <w:jc w:val="center"/>
        <w:tblInd w:w="0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600"/>
      </w:tblGrid>
      <w:tr w:rsidR="00B24E45" w14:paraId="1A001F2B" w14:textId="77777777" w:rsidTr="00BE7116">
        <w:trPr>
          <w:trHeight w:val="464"/>
          <w:jc w:val="center"/>
        </w:trPr>
        <w:tc>
          <w:tcPr>
            <w:tcW w:w="10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2741950F" w14:textId="33BC6FFB" w:rsidR="00B24E45" w:rsidRDefault="004964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color w:val="000000"/>
              </w:rPr>
              <w:lastRenderedPageBreak/>
              <w:t>DATI DELL</w:t>
            </w:r>
            <w:r w:rsidR="00BE7116">
              <w:rPr>
                <w:b/>
                <w:i/>
                <w:color w:val="000000"/>
              </w:rPr>
              <w:t>’</w:t>
            </w:r>
            <w:r>
              <w:rPr>
                <w:b/>
                <w:i/>
                <w:color w:val="000000"/>
              </w:rPr>
              <w:t xml:space="preserve">IMPRESA </w:t>
            </w:r>
          </w:p>
        </w:tc>
      </w:tr>
      <w:tr w:rsidR="00B24E45" w14:paraId="1A4F2190" w14:textId="77777777" w:rsidTr="00BE7116">
        <w:trPr>
          <w:trHeight w:val="3802"/>
          <w:jc w:val="center"/>
        </w:trPr>
        <w:tc>
          <w:tcPr>
            <w:tcW w:w="10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1A762" w14:textId="485F6269" w:rsidR="00BE7116" w:rsidRDefault="00496422" w:rsidP="00F13414">
            <w:pPr>
              <w:spacing w:before="120" w:after="0" w:line="360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Ragione sociale </w:t>
            </w:r>
            <w:r>
              <w:rPr>
                <w:i/>
                <w:color w:val="808080"/>
              </w:rPr>
              <w:t xml:space="preserve">_________________________________________________________________________ </w:t>
            </w:r>
            <w:r>
              <w:rPr>
                <w:color w:val="000000"/>
              </w:rPr>
              <w:t xml:space="preserve">codice fiscale / p. IVA </w:t>
            </w:r>
            <w:r>
              <w:rPr>
                <w:i/>
                <w:color w:val="808080"/>
              </w:rPr>
              <w:t xml:space="preserve">|__|__|__|__|__|__|__|__|__|__|__|__|__|__|__|__| </w:t>
            </w:r>
            <w:r w:rsidR="00BE7116">
              <w:rPr>
                <w:i/>
                <w:color w:val="808080"/>
              </w:rPr>
              <w:br/>
            </w:r>
            <w:r>
              <w:rPr>
                <w:color w:val="000000"/>
              </w:rPr>
              <w:t xml:space="preserve">Iscritta alla C.C.I.A.A. di </w:t>
            </w:r>
            <w:r>
              <w:rPr>
                <w:i/>
                <w:color w:val="808080"/>
              </w:rPr>
              <w:t>______________</w:t>
            </w:r>
            <w:r w:rsidR="00BE7116">
              <w:rPr>
                <w:i/>
                <w:color w:val="808080"/>
              </w:rPr>
              <w:t>__________</w:t>
            </w:r>
            <w:r>
              <w:rPr>
                <w:i/>
                <w:color w:val="808080"/>
              </w:rPr>
              <w:t xml:space="preserve">_________ </w:t>
            </w:r>
            <w:proofErr w:type="spellStart"/>
            <w:r>
              <w:rPr>
                <w:color w:val="000000"/>
              </w:rPr>
              <w:t>prov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i/>
                <w:color w:val="808080"/>
              </w:rPr>
              <w:t xml:space="preserve">|__|__| </w:t>
            </w:r>
            <w:r>
              <w:rPr>
                <w:color w:val="000000"/>
              </w:rPr>
              <w:t xml:space="preserve">n. </w:t>
            </w:r>
            <w:r>
              <w:rPr>
                <w:i/>
                <w:color w:val="808080"/>
              </w:rPr>
              <w:t xml:space="preserve">|__|__|__|__|__|__|__| </w:t>
            </w:r>
            <w:r>
              <w:rPr>
                <w:color w:val="000000"/>
              </w:rPr>
              <w:t xml:space="preserve">con sede legale in </w:t>
            </w:r>
            <w:r>
              <w:rPr>
                <w:i/>
                <w:color w:val="808080"/>
              </w:rPr>
              <w:t>_______</w:t>
            </w:r>
            <w:r w:rsidR="00BE7116">
              <w:rPr>
                <w:i/>
                <w:color w:val="808080"/>
              </w:rPr>
              <w:t>_____________</w:t>
            </w:r>
            <w:r>
              <w:rPr>
                <w:i/>
                <w:color w:val="808080"/>
              </w:rPr>
              <w:t xml:space="preserve">____________ </w:t>
            </w:r>
            <w:proofErr w:type="spellStart"/>
            <w:r>
              <w:rPr>
                <w:color w:val="000000"/>
              </w:rPr>
              <w:t>prov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i/>
                <w:color w:val="808080"/>
              </w:rPr>
              <w:t xml:space="preserve">|__|__| </w:t>
            </w:r>
            <w:r>
              <w:rPr>
                <w:color w:val="000000"/>
              </w:rPr>
              <w:t xml:space="preserve">stato </w:t>
            </w:r>
            <w:r>
              <w:rPr>
                <w:i/>
                <w:color w:val="808080"/>
              </w:rPr>
              <w:t xml:space="preserve">________________________ </w:t>
            </w:r>
            <w:r w:rsidR="00BE7116">
              <w:rPr>
                <w:color w:val="000000"/>
              </w:rPr>
              <w:t xml:space="preserve">Indirizzo </w:t>
            </w:r>
            <w:r>
              <w:rPr>
                <w:i/>
                <w:color w:val="808080"/>
              </w:rPr>
              <w:t>________________________________________________</w:t>
            </w:r>
            <w:r w:rsidR="00BE7116">
              <w:rPr>
                <w:i/>
                <w:color w:val="808080"/>
              </w:rPr>
              <w:t>___</w:t>
            </w:r>
            <w:r>
              <w:rPr>
                <w:i/>
                <w:color w:val="808080"/>
              </w:rPr>
              <w:t xml:space="preserve"> </w:t>
            </w:r>
            <w:r w:rsidR="00BE7116" w:rsidRPr="00BE7116">
              <w:t>n. _</w:t>
            </w:r>
            <w:r w:rsidR="00BE7116">
              <w:t>____</w:t>
            </w:r>
            <w:r w:rsidR="00BE7116" w:rsidRPr="00BE7116">
              <w:t xml:space="preserve"> C.A.P. </w:t>
            </w:r>
            <w:r w:rsidR="00BE7116" w:rsidRPr="00BE7116">
              <w:rPr>
                <w:i/>
              </w:rPr>
              <w:t xml:space="preserve">|__|__|__|__|__| </w:t>
            </w:r>
            <w:r w:rsidR="00BE7116" w:rsidRPr="00BE7116">
              <w:t xml:space="preserve">Telefono </w:t>
            </w:r>
            <w:r w:rsidR="00BE7116" w:rsidRPr="00BE7116">
              <w:rPr>
                <w:i/>
              </w:rPr>
              <w:t>___________________________</w:t>
            </w:r>
            <w:r w:rsidR="00BE7116" w:rsidRPr="00BE7116">
              <w:t>PEC</w:t>
            </w:r>
            <w:r w:rsidR="00BE7116">
              <w:t xml:space="preserve"> _____</w:t>
            </w:r>
            <w:r w:rsidR="00F13414">
              <w:t>____________________</w:t>
            </w:r>
            <w:r w:rsidR="00BE7116">
              <w:t>______________________</w:t>
            </w:r>
            <w:r w:rsidR="00BE7116" w:rsidRPr="00BE7116">
              <w:t xml:space="preserve"> con sede operativa in </w:t>
            </w:r>
            <w:r w:rsidR="00BE7116" w:rsidRPr="00BE7116">
              <w:rPr>
                <w:i/>
              </w:rPr>
              <w:t>____________</w:t>
            </w:r>
            <w:r w:rsidR="00F13414">
              <w:rPr>
                <w:i/>
              </w:rPr>
              <w:t>___________</w:t>
            </w:r>
            <w:r w:rsidR="00BE7116" w:rsidRPr="00BE7116">
              <w:rPr>
                <w:i/>
              </w:rPr>
              <w:t xml:space="preserve">_______ </w:t>
            </w:r>
            <w:proofErr w:type="spellStart"/>
            <w:r w:rsidR="00BE7116" w:rsidRPr="00BE7116">
              <w:t>prov</w:t>
            </w:r>
            <w:proofErr w:type="spellEnd"/>
            <w:r w:rsidR="00BE7116" w:rsidRPr="00BE7116">
              <w:t xml:space="preserve">. </w:t>
            </w:r>
            <w:r w:rsidR="00BE7116" w:rsidRPr="00BE7116">
              <w:rPr>
                <w:i/>
              </w:rPr>
              <w:t xml:space="preserve">|__|__| </w:t>
            </w:r>
            <w:r w:rsidR="00BE7116" w:rsidRPr="00BE7116">
              <w:t xml:space="preserve">stato </w:t>
            </w:r>
            <w:r w:rsidR="00BE7116" w:rsidRPr="00BE7116">
              <w:rPr>
                <w:i/>
              </w:rPr>
              <w:t>_____________</w:t>
            </w:r>
            <w:r w:rsidR="00F13414">
              <w:rPr>
                <w:i/>
              </w:rPr>
              <w:t>_</w:t>
            </w:r>
            <w:r w:rsidR="00BE7116" w:rsidRPr="00BE7116">
              <w:rPr>
                <w:i/>
              </w:rPr>
              <w:t xml:space="preserve">_________ </w:t>
            </w:r>
            <w:r w:rsidR="00F13414" w:rsidRPr="00F13414">
              <w:t xml:space="preserve">Indirizzo </w:t>
            </w:r>
            <w:r w:rsidR="00F13414" w:rsidRPr="00F13414">
              <w:rPr>
                <w:i/>
              </w:rPr>
              <w:t xml:space="preserve">___________________________________________________ </w:t>
            </w:r>
            <w:r w:rsidR="00F13414" w:rsidRPr="00F13414">
              <w:t xml:space="preserve">n. _____ </w:t>
            </w:r>
            <w:r w:rsidR="00F13414" w:rsidRPr="00BE7116">
              <w:t xml:space="preserve">C.A.P. </w:t>
            </w:r>
            <w:r w:rsidR="00F13414" w:rsidRPr="00BE7116">
              <w:rPr>
                <w:i/>
              </w:rPr>
              <w:t xml:space="preserve">|__|__|__|__|__| </w:t>
            </w:r>
            <w:r w:rsidR="00F13414" w:rsidRPr="00BE7116">
              <w:t xml:space="preserve">Telefono </w:t>
            </w:r>
            <w:r w:rsidR="00F13414" w:rsidRPr="00BE7116">
              <w:rPr>
                <w:i/>
              </w:rPr>
              <w:t>___________________________</w:t>
            </w:r>
            <w:r w:rsidR="00F13414" w:rsidRPr="00BE7116">
              <w:t>PEC</w:t>
            </w:r>
            <w:r w:rsidR="00F13414" w:rsidRPr="00F13414">
              <w:t xml:space="preserve"> _______________________________________________</w:t>
            </w:r>
            <w:r w:rsidR="00F13414" w:rsidRPr="00BE7116">
              <w:t xml:space="preserve"> </w:t>
            </w:r>
          </w:p>
        </w:tc>
      </w:tr>
    </w:tbl>
    <w:p w14:paraId="6352EDCC" w14:textId="2C58FFFF" w:rsidR="00B24E45" w:rsidRDefault="0088305D" w:rsidP="00186C17">
      <w:pPr>
        <w:spacing w:before="240" w:after="0" w:line="360" w:lineRule="auto"/>
        <w:ind w:left="0" w:right="-28" w:hanging="11"/>
        <w:rPr>
          <w:color w:val="000000"/>
        </w:rPr>
      </w:pPr>
      <w:r>
        <w:rPr>
          <w:b/>
          <w:color w:val="000000"/>
        </w:rPr>
        <w:t xml:space="preserve">Il Gestore come sopra generalizzato </w:t>
      </w:r>
      <w:r w:rsidRPr="0088305D">
        <w:rPr>
          <w:b/>
          <w:color w:val="000000"/>
        </w:rPr>
        <w:t xml:space="preserve">presenta richiesta di adesione all'autorizzazione generale </w:t>
      </w:r>
      <w:r>
        <w:rPr>
          <w:b/>
          <w:color w:val="000000"/>
        </w:rPr>
        <w:t xml:space="preserve">adottata con DGR _____________ del ________________ </w:t>
      </w:r>
      <w:r w:rsidRPr="0088305D">
        <w:rPr>
          <w:b/>
          <w:color w:val="000000"/>
        </w:rPr>
        <w:t>ai sensi dell’art. 272 comma 3 del D.</w:t>
      </w:r>
      <w:r w:rsidR="00186C17">
        <w:rPr>
          <w:b/>
          <w:color w:val="000000"/>
        </w:rPr>
        <w:t>l</w:t>
      </w:r>
      <w:r w:rsidRPr="0088305D">
        <w:rPr>
          <w:b/>
          <w:color w:val="000000"/>
        </w:rPr>
        <w:t>gs</w:t>
      </w:r>
      <w:r w:rsidR="00186C17">
        <w:rPr>
          <w:b/>
          <w:color w:val="000000"/>
        </w:rPr>
        <w:t>.</w:t>
      </w:r>
      <w:r w:rsidRPr="0088305D">
        <w:rPr>
          <w:b/>
          <w:color w:val="000000"/>
        </w:rPr>
        <w:t xml:space="preserve"> 152/06 per</w:t>
      </w:r>
      <w:r w:rsidR="00496422">
        <w:rPr>
          <w:color w:val="000000"/>
        </w:rPr>
        <w:t xml:space="preserve">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8187"/>
      </w:tblGrid>
      <w:tr w:rsidR="00186C17" w14:paraId="42F341FB" w14:textId="77777777" w:rsidTr="00186C17">
        <w:trPr>
          <w:jc w:val="center"/>
        </w:trPr>
        <w:tc>
          <w:tcPr>
            <w:tcW w:w="2263" w:type="dxa"/>
            <w:gridSpan w:val="2"/>
          </w:tcPr>
          <w:p w14:paraId="21B5B74F" w14:textId="5B4FE0B0" w:rsidR="00186C17" w:rsidRPr="009F4E3B" w:rsidRDefault="00186C17" w:rsidP="00186C17">
            <w:pPr>
              <w:spacing w:after="0" w:line="259" w:lineRule="auto"/>
              <w:ind w:left="-120" w:right="0" w:firstLine="0"/>
              <w:jc w:val="center"/>
              <w:rPr>
                <w:b/>
                <w:bCs/>
              </w:rPr>
            </w:pPr>
            <w:r w:rsidRPr="00AF16B5">
              <w:rPr>
                <w:b/>
                <w:bCs/>
              </w:rPr>
              <w:t>Adesione allegato</w:t>
            </w:r>
            <w:r>
              <w:rPr>
                <w:b/>
                <w:bCs/>
              </w:rPr>
              <w:t xml:space="preserve"> (*)</w:t>
            </w:r>
          </w:p>
        </w:tc>
        <w:tc>
          <w:tcPr>
            <w:tcW w:w="8187" w:type="dxa"/>
            <w:vAlign w:val="center"/>
          </w:tcPr>
          <w:p w14:paraId="53461728" w14:textId="77777777" w:rsidR="00186C17" w:rsidRPr="009F4E3B" w:rsidRDefault="00186C17" w:rsidP="0029684F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Descrizione </w:t>
            </w:r>
          </w:p>
        </w:tc>
      </w:tr>
      <w:tr w:rsidR="00186C17" w14:paraId="32708536" w14:textId="77777777" w:rsidTr="00186C17">
        <w:trPr>
          <w:jc w:val="center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09371BF8" w14:textId="77777777" w:rsidR="00186C17" w:rsidRPr="00167C57" w:rsidRDefault="00186C17" w:rsidP="0029684F">
            <w:pPr>
              <w:spacing w:after="0" w:line="259" w:lineRule="auto"/>
              <w:ind w:left="0" w:right="0" w:firstLine="0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2238AE25" w14:textId="77777777" w:rsidR="00186C17" w:rsidRPr="00AF16B5" w:rsidRDefault="00186C17" w:rsidP="0029684F">
            <w:pPr>
              <w:spacing w:after="0" w:line="259" w:lineRule="auto"/>
              <w:ind w:left="0" w:right="0" w:firstLine="0"/>
              <w:jc w:val="left"/>
              <w:rPr>
                <w:b/>
                <w:noProof/>
                <w:sz w:val="22"/>
              </w:rPr>
            </w:pPr>
            <w:r w:rsidRPr="00AF16B5">
              <w:rPr>
                <w:b/>
                <w:noProof/>
                <w:sz w:val="22"/>
              </w:rPr>
              <w:t>RA 03 a)</w:t>
            </w:r>
          </w:p>
        </w:tc>
        <w:tc>
          <w:tcPr>
            <w:tcW w:w="8187" w:type="dxa"/>
            <w:tcMar>
              <w:top w:w="57" w:type="dxa"/>
              <w:bottom w:w="57" w:type="dxa"/>
            </w:tcMar>
            <w:vAlign w:val="center"/>
          </w:tcPr>
          <w:p w14:paraId="737D8BFE" w14:textId="77777777" w:rsidR="00186C17" w:rsidRPr="00AF16B5" w:rsidRDefault="00186C17" w:rsidP="0029684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F4E3B">
              <w:rPr>
                <w:b/>
                <w:sz w:val="22"/>
              </w:rPr>
              <w:t xml:space="preserve">MEDI IMPIANTI DI COMBUSTIONE </w:t>
            </w:r>
            <w:r w:rsidRPr="009F4E3B">
              <w:rPr>
                <w:sz w:val="22"/>
              </w:rPr>
              <w:t>di potenza termica nominale pari</w:t>
            </w:r>
            <w:r w:rsidRPr="00AF16B5">
              <w:rPr>
                <w:sz w:val="22"/>
              </w:rPr>
              <w:t xml:space="preserve"> </w:t>
            </w:r>
            <w:r w:rsidRPr="009F4E3B">
              <w:rPr>
                <w:sz w:val="22"/>
              </w:rPr>
              <w:t>o superiore a 1 MW e inferiore a 50MW, inclusi i motori e le turbine a gas alimentato con i combustibili previsti all’allegato X alla Parte Quinta o con le biomasse rifiuto previste all’allegato II alla Parte Quinta (</w:t>
            </w:r>
            <w:r w:rsidRPr="009F4E3B">
              <w:rPr>
                <w:i/>
                <w:sz w:val="22"/>
              </w:rPr>
              <w:t xml:space="preserve">compreso gli impianti di cogenerazione e la </w:t>
            </w:r>
            <w:proofErr w:type="spellStart"/>
            <w:r w:rsidRPr="009F4E3B">
              <w:rPr>
                <w:i/>
                <w:sz w:val="22"/>
              </w:rPr>
              <w:t>trigenerazione</w:t>
            </w:r>
            <w:proofErr w:type="spellEnd"/>
            <w:r w:rsidRPr="009F4E3B">
              <w:rPr>
                <w:sz w:val="22"/>
              </w:rPr>
              <w:t xml:space="preserve">); </w:t>
            </w:r>
          </w:p>
        </w:tc>
      </w:tr>
      <w:tr w:rsidR="00186C17" w14:paraId="2EB8E63B" w14:textId="77777777" w:rsidTr="00186C17">
        <w:trPr>
          <w:jc w:val="center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21B33EDD" w14:textId="77777777" w:rsidR="00186C17" w:rsidRPr="00167C57" w:rsidRDefault="00186C17" w:rsidP="0029684F">
            <w:pPr>
              <w:spacing w:after="0" w:line="259" w:lineRule="auto"/>
              <w:ind w:left="0" w:right="0" w:firstLine="0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747F5A61" w14:textId="77777777" w:rsidR="00186C17" w:rsidRPr="00AF16B5" w:rsidRDefault="00186C17" w:rsidP="0029684F">
            <w:pPr>
              <w:spacing w:after="0" w:line="259" w:lineRule="auto"/>
              <w:ind w:left="0" w:right="0" w:firstLine="0"/>
              <w:jc w:val="left"/>
              <w:rPr>
                <w:b/>
                <w:noProof/>
                <w:sz w:val="22"/>
              </w:rPr>
            </w:pPr>
            <w:r w:rsidRPr="00AF16B5">
              <w:rPr>
                <w:b/>
                <w:noProof/>
                <w:sz w:val="22"/>
              </w:rPr>
              <w:t>RA 03 b)</w:t>
            </w:r>
          </w:p>
        </w:tc>
        <w:tc>
          <w:tcPr>
            <w:tcW w:w="8187" w:type="dxa"/>
            <w:tcMar>
              <w:top w:w="57" w:type="dxa"/>
              <w:bottom w:w="57" w:type="dxa"/>
            </w:tcMar>
            <w:vAlign w:val="center"/>
          </w:tcPr>
          <w:p w14:paraId="54BB40FC" w14:textId="77777777" w:rsidR="00186C17" w:rsidRPr="00AF16B5" w:rsidRDefault="00186C17" w:rsidP="0029684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AF16B5">
              <w:rPr>
                <w:b/>
                <w:sz w:val="22"/>
              </w:rPr>
              <w:t>IMPIANTI DI COMBUSTIONE</w:t>
            </w:r>
            <w:r w:rsidRPr="00AF16B5">
              <w:rPr>
                <w:sz w:val="22"/>
              </w:rPr>
              <w:t xml:space="preserve"> aventi potenza   termica nominale pari o superiore a 1 MW per effetto delle norme di aggregazione previste dall’articolo 270 o dall’articolo 272, comma 1, salvo il caso in cui sia previsto l’effettivo convogliamento a punti di emissione comuni (</w:t>
            </w:r>
            <w:r w:rsidRPr="00AF16B5">
              <w:rPr>
                <w:i/>
                <w:sz w:val="22"/>
              </w:rPr>
              <w:t xml:space="preserve">compreso gli impianti di cogenerazione e la </w:t>
            </w:r>
            <w:proofErr w:type="spellStart"/>
            <w:r w:rsidRPr="00AF16B5">
              <w:rPr>
                <w:i/>
                <w:sz w:val="22"/>
              </w:rPr>
              <w:t>trigenerazione</w:t>
            </w:r>
            <w:proofErr w:type="spellEnd"/>
            <w:r w:rsidRPr="00AF16B5">
              <w:rPr>
                <w:sz w:val="22"/>
              </w:rPr>
              <w:t>);</w:t>
            </w:r>
          </w:p>
        </w:tc>
      </w:tr>
      <w:tr w:rsidR="00186C17" w14:paraId="5C88345B" w14:textId="77777777" w:rsidTr="00186C17">
        <w:trPr>
          <w:jc w:val="center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06652161" w14:textId="77777777" w:rsidR="00186C17" w:rsidRPr="00167C57" w:rsidRDefault="00186C17" w:rsidP="0029684F">
            <w:pPr>
              <w:spacing w:after="0" w:line="259" w:lineRule="auto"/>
              <w:ind w:left="0" w:right="0" w:firstLine="0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70BE45B3" w14:textId="77777777" w:rsidR="00186C17" w:rsidRPr="00AF16B5" w:rsidRDefault="00186C17" w:rsidP="0029684F">
            <w:pPr>
              <w:spacing w:after="0" w:line="259" w:lineRule="auto"/>
              <w:ind w:left="0" w:right="0" w:firstLine="0"/>
              <w:jc w:val="left"/>
              <w:rPr>
                <w:b/>
                <w:noProof/>
                <w:sz w:val="22"/>
              </w:rPr>
            </w:pPr>
            <w:r w:rsidRPr="00AF16B5">
              <w:rPr>
                <w:b/>
                <w:noProof/>
                <w:sz w:val="22"/>
              </w:rPr>
              <w:t>RA 03 c)</w:t>
            </w:r>
          </w:p>
        </w:tc>
        <w:tc>
          <w:tcPr>
            <w:tcW w:w="8187" w:type="dxa"/>
            <w:tcMar>
              <w:top w:w="57" w:type="dxa"/>
              <w:bottom w:w="57" w:type="dxa"/>
            </w:tcMar>
            <w:vAlign w:val="center"/>
          </w:tcPr>
          <w:p w14:paraId="4E84DE76" w14:textId="77777777" w:rsidR="00186C17" w:rsidRPr="009F4E3B" w:rsidRDefault="00186C17" w:rsidP="0029684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F4E3B">
              <w:rPr>
                <w:b/>
                <w:sz w:val="22"/>
              </w:rPr>
              <w:t>IMPIANTI DI COMBUSTIONE</w:t>
            </w:r>
            <w:r w:rsidRPr="009F4E3B">
              <w:rPr>
                <w:sz w:val="22"/>
              </w:rPr>
              <w:t xml:space="preserve"> connessi alle attività di stoccaggio</w:t>
            </w:r>
          </w:p>
          <w:p w14:paraId="5A572736" w14:textId="77777777" w:rsidR="00186C17" w:rsidRPr="00AF16B5" w:rsidRDefault="00186C17" w:rsidP="0029684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9F4E3B">
              <w:rPr>
                <w:sz w:val="22"/>
              </w:rPr>
              <w:t xml:space="preserve">dei prodotti petroliferi funzionanti uguale o superiore alle 2200 ore annue, di potenza termica nominale inferiore a 1MW se alimentati a Metano o GPL e inferiore a 1 MW se alimentati a gasolio; </w:t>
            </w:r>
          </w:p>
        </w:tc>
      </w:tr>
      <w:tr w:rsidR="00186C17" w14:paraId="7272FBED" w14:textId="77777777" w:rsidTr="00186C17">
        <w:trPr>
          <w:jc w:val="center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14:paraId="704D7CEB" w14:textId="77777777" w:rsidR="00186C17" w:rsidRPr="00167C57" w:rsidRDefault="00186C17" w:rsidP="0029684F">
            <w:pPr>
              <w:spacing w:after="0" w:line="259" w:lineRule="auto"/>
              <w:ind w:left="0" w:right="0" w:firstLine="0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67BE38DB" w14:textId="77777777" w:rsidR="00186C17" w:rsidRPr="00AF16B5" w:rsidRDefault="00186C17" w:rsidP="0029684F">
            <w:pPr>
              <w:spacing w:after="0" w:line="259" w:lineRule="auto"/>
              <w:ind w:left="0" w:right="0" w:firstLine="0"/>
              <w:jc w:val="left"/>
              <w:rPr>
                <w:b/>
                <w:noProof/>
                <w:sz w:val="22"/>
              </w:rPr>
            </w:pPr>
            <w:r w:rsidRPr="00AF16B5">
              <w:rPr>
                <w:b/>
                <w:noProof/>
                <w:sz w:val="22"/>
              </w:rPr>
              <w:t>RA 03 d)</w:t>
            </w:r>
          </w:p>
        </w:tc>
        <w:tc>
          <w:tcPr>
            <w:tcW w:w="8187" w:type="dxa"/>
            <w:tcMar>
              <w:top w:w="57" w:type="dxa"/>
              <w:bottom w:w="57" w:type="dxa"/>
            </w:tcMar>
            <w:vAlign w:val="center"/>
          </w:tcPr>
          <w:p w14:paraId="07982292" w14:textId="77777777" w:rsidR="00186C17" w:rsidRPr="00AF16B5" w:rsidRDefault="00186C17" w:rsidP="0029684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F16B5">
              <w:rPr>
                <w:b/>
                <w:sz w:val="22"/>
              </w:rPr>
              <w:t xml:space="preserve">IMPIANTI Termici Civili </w:t>
            </w:r>
            <w:r w:rsidRPr="00AF16B5">
              <w:rPr>
                <w:sz w:val="22"/>
              </w:rPr>
              <w:t>aventi potenza termica nominale pari o superiore a 10MW e inferiore a 50MW</w:t>
            </w:r>
          </w:p>
        </w:tc>
      </w:tr>
    </w:tbl>
    <w:p w14:paraId="2755C4F1" w14:textId="698D8452" w:rsidR="00186C17" w:rsidRPr="00186C17" w:rsidRDefault="00186C17" w:rsidP="00167C57">
      <w:pPr>
        <w:spacing w:after="11" w:line="390" w:lineRule="auto"/>
        <w:ind w:left="0" w:right="-30"/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 w:rsidRPr="00186C17">
        <w:rPr>
          <w:sz w:val="20"/>
          <w:szCs w:val="20"/>
        </w:rPr>
        <w:t>Specificare la/le voce/i di interesse</w:t>
      </w:r>
    </w:p>
    <w:p w14:paraId="7F799B93" w14:textId="64937C37" w:rsidR="00B24E45" w:rsidRPr="007B3237" w:rsidRDefault="00496422" w:rsidP="00332398">
      <w:pPr>
        <w:numPr>
          <w:ilvl w:val="0"/>
          <w:numId w:val="16"/>
        </w:numPr>
        <w:spacing w:before="120" w:after="0" w:line="240" w:lineRule="auto"/>
        <w:ind w:left="567" w:right="0" w:hanging="357"/>
        <w:jc w:val="left"/>
      </w:pPr>
      <w:bookmarkStart w:id="1" w:name="_Hlk60145935"/>
      <w:r>
        <w:rPr>
          <w:color w:val="000000"/>
        </w:rPr>
        <w:t>l’</w:t>
      </w:r>
      <w:r>
        <w:rPr>
          <w:b/>
          <w:color w:val="000000"/>
        </w:rPr>
        <w:t>installazione di un nuovo impianto</w:t>
      </w:r>
      <w:r>
        <w:rPr>
          <w:color w:val="000000"/>
        </w:rPr>
        <w:t xml:space="preserve"> </w:t>
      </w:r>
    </w:p>
    <w:bookmarkEnd w:id="1"/>
    <w:p w14:paraId="6DB3F579" w14:textId="13E49527" w:rsidR="007B3237" w:rsidRPr="007B3237" w:rsidRDefault="007B3237" w:rsidP="007B3237">
      <w:pPr>
        <w:numPr>
          <w:ilvl w:val="0"/>
          <w:numId w:val="16"/>
        </w:numPr>
        <w:spacing w:before="120" w:after="0" w:line="240" w:lineRule="auto"/>
        <w:ind w:left="567" w:right="0" w:hanging="357"/>
        <w:jc w:val="left"/>
      </w:pPr>
      <w:r w:rsidRPr="007B3237">
        <w:t>l’</w:t>
      </w:r>
      <w:r w:rsidRPr="007B3237">
        <w:rPr>
          <w:b/>
        </w:rPr>
        <w:t>installazione di un nuovo impianto</w:t>
      </w:r>
      <w:r w:rsidRPr="007B3237">
        <w:t xml:space="preserve"> </w:t>
      </w:r>
      <w:r>
        <w:t>come modifica non sostanziale dell’</w:t>
      </w:r>
      <w:r w:rsidRPr="00332398">
        <w:rPr>
          <w:b/>
          <w:color w:val="000000"/>
        </w:rPr>
        <w:t xml:space="preserve">autorizzazione </w:t>
      </w:r>
      <w:r>
        <w:rPr>
          <w:b/>
          <w:color w:val="000000"/>
        </w:rPr>
        <w:t xml:space="preserve">art. 269 D.lgs. 152/2006 n. </w:t>
      </w:r>
      <w:r w:rsidRPr="00332398">
        <w:rPr>
          <w:b/>
          <w:color w:val="000000"/>
        </w:rPr>
        <w:t>____________</w:t>
      </w:r>
      <w:r>
        <w:rPr>
          <w:b/>
          <w:color w:val="000000"/>
        </w:rPr>
        <w:t xml:space="preserve"> del </w:t>
      </w:r>
      <w:r w:rsidRPr="00332398">
        <w:rPr>
          <w:b/>
          <w:color w:val="000000"/>
        </w:rPr>
        <w:t>________________</w:t>
      </w:r>
      <w:r>
        <w:rPr>
          <w:b/>
          <w:color w:val="000000"/>
        </w:rPr>
        <w:t xml:space="preserve">rilasciata da </w:t>
      </w:r>
      <w:r w:rsidRPr="00332398">
        <w:rPr>
          <w:b/>
          <w:color w:val="000000"/>
        </w:rPr>
        <w:t>______________________</w:t>
      </w:r>
    </w:p>
    <w:p w14:paraId="05E406A7" w14:textId="248766C5" w:rsidR="00332398" w:rsidRPr="00332398" w:rsidRDefault="00186C17" w:rsidP="00332398">
      <w:pPr>
        <w:numPr>
          <w:ilvl w:val="0"/>
          <w:numId w:val="16"/>
        </w:numPr>
        <w:spacing w:before="120" w:after="0" w:line="240" w:lineRule="auto"/>
        <w:ind w:left="567" w:right="0" w:hanging="357"/>
        <w:jc w:val="left"/>
      </w:pPr>
      <w:r w:rsidRPr="00F13414">
        <w:rPr>
          <w:color w:val="000000"/>
        </w:rPr>
        <w:t xml:space="preserve">il </w:t>
      </w:r>
      <w:r w:rsidRPr="00F13414">
        <w:rPr>
          <w:b/>
          <w:color w:val="000000"/>
        </w:rPr>
        <w:t xml:space="preserve">rinnovo dell’adesione all’autorizzazione </w:t>
      </w:r>
      <w:r w:rsidR="007B3237" w:rsidRPr="007B3237">
        <w:rPr>
          <w:b/>
          <w:bCs/>
          <w:color w:val="000000"/>
        </w:rPr>
        <w:t xml:space="preserve">di carattere </w:t>
      </w:r>
      <w:r w:rsidRPr="00F13414">
        <w:rPr>
          <w:b/>
          <w:color w:val="000000"/>
        </w:rPr>
        <w:t xml:space="preserve">generale </w:t>
      </w:r>
    </w:p>
    <w:p w14:paraId="0FABDA00" w14:textId="221A4345" w:rsidR="00332398" w:rsidRPr="00332398" w:rsidRDefault="00332398" w:rsidP="00332398">
      <w:pPr>
        <w:numPr>
          <w:ilvl w:val="0"/>
          <w:numId w:val="16"/>
        </w:numPr>
        <w:spacing w:before="120" w:after="0" w:line="240" w:lineRule="auto"/>
        <w:ind w:left="567" w:right="0" w:hanging="357"/>
        <w:jc w:val="left"/>
      </w:pPr>
      <w:r>
        <w:rPr>
          <w:b/>
          <w:color w:val="000000"/>
        </w:rPr>
        <w:t xml:space="preserve">la Modifica sostanziale dell’autorizzazione </w:t>
      </w:r>
      <w:r w:rsidR="007B3237" w:rsidRPr="007B3237">
        <w:rPr>
          <w:b/>
          <w:bCs/>
          <w:color w:val="000000"/>
        </w:rPr>
        <w:t>di carattere</w:t>
      </w:r>
      <w:r>
        <w:rPr>
          <w:b/>
          <w:color w:val="000000"/>
        </w:rPr>
        <w:t xml:space="preserve"> </w:t>
      </w:r>
      <w:r w:rsidR="007B3237">
        <w:rPr>
          <w:b/>
          <w:color w:val="000000"/>
        </w:rPr>
        <w:t>g</w:t>
      </w:r>
      <w:r>
        <w:rPr>
          <w:b/>
          <w:color w:val="000000"/>
        </w:rPr>
        <w:t xml:space="preserve">enerale </w:t>
      </w:r>
    </w:p>
    <w:p w14:paraId="2D082608" w14:textId="12CD8E03" w:rsidR="00332398" w:rsidRPr="00332398" w:rsidRDefault="00332398" w:rsidP="00332398">
      <w:pPr>
        <w:numPr>
          <w:ilvl w:val="0"/>
          <w:numId w:val="16"/>
        </w:numPr>
        <w:spacing w:before="120" w:after="0" w:line="240" w:lineRule="auto"/>
        <w:ind w:left="567" w:right="0" w:hanging="357"/>
        <w:jc w:val="left"/>
        <w:rPr>
          <w:b/>
          <w:color w:val="000000"/>
        </w:rPr>
      </w:pPr>
      <w:r w:rsidRPr="00332398">
        <w:rPr>
          <w:b/>
          <w:color w:val="000000"/>
        </w:rPr>
        <w:t xml:space="preserve">estremi </w:t>
      </w:r>
      <w:r w:rsidR="007B3237">
        <w:rPr>
          <w:b/>
          <w:color w:val="000000"/>
        </w:rPr>
        <w:t>autorizzazione in essere ______________________________________________________</w:t>
      </w:r>
    </w:p>
    <w:p w14:paraId="0349ED79" w14:textId="1770ED78" w:rsidR="00332398" w:rsidRPr="00332398" w:rsidRDefault="00332398" w:rsidP="00332398">
      <w:pPr>
        <w:numPr>
          <w:ilvl w:val="0"/>
          <w:numId w:val="16"/>
        </w:numPr>
        <w:spacing w:before="120" w:after="0" w:line="240" w:lineRule="auto"/>
        <w:ind w:left="567" w:right="0" w:hanging="357"/>
        <w:jc w:val="left"/>
        <w:rPr>
          <w:b/>
          <w:color w:val="000000"/>
        </w:rPr>
      </w:pPr>
      <w:r w:rsidRPr="00332398">
        <w:rPr>
          <w:b/>
          <w:color w:val="000000"/>
        </w:rPr>
        <w:t>data prevista per l’avvio impianti ________________________________</w:t>
      </w:r>
      <w:r>
        <w:rPr>
          <w:b/>
          <w:color w:val="000000"/>
        </w:rPr>
        <w:t>_</w:t>
      </w:r>
      <w:r w:rsidRPr="00332398">
        <w:rPr>
          <w:b/>
          <w:color w:val="000000"/>
        </w:rPr>
        <w:t>____________________</w:t>
      </w:r>
    </w:p>
    <w:p w14:paraId="7C105FD7" w14:textId="36522924" w:rsidR="000310C3" w:rsidRPr="000310C3" w:rsidRDefault="000310C3" w:rsidP="000310C3">
      <w:pPr>
        <w:spacing w:before="240" w:after="0" w:line="240" w:lineRule="auto"/>
        <w:ind w:left="0" w:right="0" w:firstLine="0"/>
        <w:rPr>
          <w:sz w:val="22"/>
        </w:rPr>
      </w:pPr>
      <w:r w:rsidRPr="000310C3">
        <w:rPr>
          <w:sz w:val="22"/>
        </w:rPr>
        <w:t xml:space="preserve">Consapevole della responsabilità penale cui può andare incontro in caso di dichiarazione mendace, e consapevole altresì di poter decadere dai benefici ottenuti, anche ai sensi e per gli effetti degli art. 46 e 47 del D.P.R. </w:t>
      </w:r>
      <w:r>
        <w:rPr>
          <w:sz w:val="22"/>
        </w:rPr>
        <w:t>445/</w:t>
      </w:r>
      <w:r w:rsidRPr="000310C3">
        <w:rPr>
          <w:sz w:val="22"/>
        </w:rPr>
        <w:t>2000</w:t>
      </w:r>
    </w:p>
    <w:p w14:paraId="130C02C0" w14:textId="118830F7" w:rsidR="00186C17" w:rsidRPr="00332398" w:rsidRDefault="000310C3" w:rsidP="000310C3">
      <w:pPr>
        <w:spacing w:before="120" w:after="0" w:line="240" w:lineRule="auto"/>
        <w:ind w:left="0" w:right="0" w:firstLine="0"/>
        <w:jc w:val="center"/>
        <w:rPr>
          <w:b/>
          <w:bCs/>
        </w:rPr>
      </w:pPr>
      <w:r w:rsidRPr="00332398">
        <w:rPr>
          <w:b/>
          <w:bCs/>
        </w:rPr>
        <w:t xml:space="preserve">DICHIARA </w:t>
      </w:r>
    </w:p>
    <w:p w14:paraId="0508C4FB" w14:textId="7B757BE4" w:rsidR="00B24E45" w:rsidRDefault="00332398" w:rsidP="00D33B40">
      <w:pPr>
        <w:pStyle w:val="Paragrafoelenco"/>
        <w:numPr>
          <w:ilvl w:val="0"/>
          <w:numId w:val="25"/>
        </w:numPr>
        <w:spacing w:before="120" w:after="0" w:line="247" w:lineRule="auto"/>
        <w:ind w:left="425" w:right="0" w:hanging="357"/>
        <w:contextualSpacing w:val="0"/>
      </w:pPr>
      <w:r w:rsidRPr="00332398">
        <w:rPr>
          <w:b/>
          <w:bCs/>
        </w:rPr>
        <w:t>che</w:t>
      </w:r>
      <w:r w:rsidRPr="00332398">
        <w:rPr>
          <w:color w:val="000000"/>
        </w:rPr>
        <w:t xml:space="preserve"> </w:t>
      </w:r>
      <w:r w:rsidR="00496422" w:rsidRPr="00332398">
        <w:rPr>
          <w:color w:val="000000"/>
        </w:rPr>
        <w:t>la documentazione allegata fa riferimento alla modulistica per impianti ed attività in deroga di cui all’allegato</w:t>
      </w:r>
      <w:r w:rsidRPr="00332398">
        <w:rPr>
          <w:color w:val="000000"/>
        </w:rPr>
        <w:t xml:space="preserve"> 1)</w:t>
      </w:r>
      <w:r w:rsidR="00496422" w:rsidRPr="00332398">
        <w:rPr>
          <w:color w:val="000000"/>
        </w:rPr>
        <w:t xml:space="preserve"> della Delibera di Giunta Regionale. </w:t>
      </w:r>
    </w:p>
    <w:p w14:paraId="21311A0E" w14:textId="77777777" w:rsidR="00B24E45" w:rsidRDefault="00496422" w:rsidP="00D33B40">
      <w:pPr>
        <w:pStyle w:val="Paragrafoelenco"/>
        <w:numPr>
          <w:ilvl w:val="0"/>
          <w:numId w:val="25"/>
        </w:numPr>
        <w:spacing w:before="120" w:after="0" w:line="247" w:lineRule="auto"/>
        <w:ind w:left="425" w:right="0" w:hanging="357"/>
        <w:contextualSpacing w:val="0"/>
      </w:pPr>
      <w:r>
        <w:rPr>
          <w:color w:val="000000"/>
        </w:rPr>
        <w:lastRenderedPageBreak/>
        <w:t xml:space="preserve">Di impegnarsi a rispettare i valori limite più restrittivi e le misure previste dai piani e dai programmi della qualità dell’aria </w:t>
      </w:r>
    </w:p>
    <w:p w14:paraId="295D5F77" w14:textId="10791A19" w:rsidR="00B24E45" w:rsidRDefault="00496422" w:rsidP="00D33B40">
      <w:pPr>
        <w:pStyle w:val="Paragrafoelenco"/>
        <w:numPr>
          <w:ilvl w:val="0"/>
          <w:numId w:val="25"/>
        </w:numPr>
        <w:spacing w:before="120" w:after="0" w:line="247" w:lineRule="auto"/>
        <w:ind w:left="425" w:right="0" w:hanging="357"/>
        <w:contextualSpacing w:val="0"/>
      </w:pPr>
      <w:r w:rsidRPr="00FB4C3B">
        <w:rPr>
          <w:b/>
          <w:color w:val="000000"/>
        </w:rPr>
        <w:t xml:space="preserve">Di impegnarsi a rispettare le prescrizioni contenute nell’Autorizzazione generale, </w:t>
      </w:r>
      <w:r w:rsidRPr="00FB4C3B">
        <w:rPr>
          <w:color w:val="000000"/>
        </w:rPr>
        <w:t xml:space="preserve">negli specifici allegati tecnici che costituiscono parte integrante l’Autorizzazione stessa.  </w:t>
      </w:r>
    </w:p>
    <w:p w14:paraId="7E240E2D" w14:textId="77777777" w:rsidR="00B24E45" w:rsidRDefault="00496422" w:rsidP="00D33B40">
      <w:pPr>
        <w:pStyle w:val="Paragrafoelenco"/>
        <w:numPr>
          <w:ilvl w:val="0"/>
          <w:numId w:val="25"/>
        </w:numPr>
        <w:spacing w:before="120" w:after="0" w:line="247" w:lineRule="auto"/>
        <w:ind w:left="425" w:right="0" w:hanging="357"/>
        <w:contextualSpacing w:val="0"/>
      </w:pPr>
      <w:r w:rsidRPr="00D33B40">
        <w:rPr>
          <w:b/>
          <w:color w:val="000000"/>
        </w:rPr>
        <w:t>Che</w:t>
      </w:r>
      <w:r>
        <w:rPr>
          <w:color w:val="000000"/>
        </w:rPr>
        <w:t xml:space="preserve"> i dati e gli allegati riportati nella domanda sono veritieri. </w:t>
      </w:r>
    </w:p>
    <w:p w14:paraId="78E50573" w14:textId="15CA962E" w:rsidR="00B24E45" w:rsidRPr="00D33B40" w:rsidRDefault="00FB4C3B" w:rsidP="00D33B40">
      <w:pPr>
        <w:pStyle w:val="Paragrafoelenco"/>
        <w:numPr>
          <w:ilvl w:val="0"/>
          <w:numId w:val="25"/>
        </w:numPr>
        <w:spacing w:before="120" w:after="0" w:line="247" w:lineRule="auto"/>
        <w:ind w:left="425" w:right="0" w:hanging="357"/>
        <w:contextualSpacing w:val="0"/>
      </w:pPr>
      <w:r>
        <w:rPr>
          <w:color w:val="000000"/>
        </w:rPr>
        <w:t xml:space="preserve">Di essere consapevole che </w:t>
      </w:r>
      <w:r w:rsidR="00496422">
        <w:rPr>
          <w:color w:val="000000"/>
        </w:rPr>
        <w:t xml:space="preserve">il mancato rispetto di una delle condizioni previste </w:t>
      </w:r>
      <w:r>
        <w:rPr>
          <w:color w:val="000000"/>
        </w:rPr>
        <w:t>dalle condizioni di ammissibilità all’adesione al</w:t>
      </w:r>
      <w:r w:rsidR="00496422">
        <w:rPr>
          <w:color w:val="000000"/>
        </w:rPr>
        <w:t>l</w:t>
      </w:r>
      <w:r>
        <w:rPr>
          <w:color w:val="000000"/>
        </w:rPr>
        <w:t xml:space="preserve">’autorizzazione di carattere generale, alle condizioni specifiche dell’autorizzazione di carattere generale adotta con la DGR __________________ del _________________ della regione Abruzzo, </w:t>
      </w:r>
      <w:r w:rsidR="00D33B40">
        <w:rPr>
          <w:color w:val="000000"/>
        </w:rPr>
        <w:t>al</w:t>
      </w:r>
      <w:r>
        <w:rPr>
          <w:color w:val="000000"/>
        </w:rPr>
        <w:t xml:space="preserve">la documentazione tecnica presentata e della </w:t>
      </w:r>
      <w:r w:rsidR="00496422">
        <w:rPr>
          <w:color w:val="000000"/>
        </w:rPr>
        <w:t xml:space="preserve">normativa vigente </w:t>
      </w:r>
      <w:r>
        <w:rPr>
          <w:color w:val="000000"/>
        </w:rPr>
        <w:t xml:space="preserve">è </w:t>
      </w:r>
      <w:r w:rsidR="00496422">
        <w:rPr>
          <w:color w:val="000000"/>
        </w:rPr>
        <w:t xml:space="preserve">considerata come assenza di autorizzazione. </w:t>
      </w:r>
    </w:p>
    <w:p w14:paraId="536E1F72" w14:textId="1159BE57" w:rsidR="00D33B40" w:rsidRDefault="00D33B40" w:rsidP="00D33B40">
      <w:pPr>
        <w:numPr>
          <w:ilvl w:val="0"/>
          <w:numId w:val="16"/>
        </w:numPr>
        <w:spacing w:before="120" w:after="0" w:line="247" w:lineRule="auto"/>
        <w:ind w:left="426" w:right="0" w:hanging="294"/>
      </w:pPr>
      <w:r>
        <w:t xml:space="preserve">Che </w:t>
      </w:r>
      <w:r w:rsidRPr="00D33B40">
        <w:t xml:space="preserve">gli Impianti di Combustione </w:t>
      </w:r>
      <w:r w:rsidRPr="00D33B40">
        <w:rPr>
          <w:u w:val="single"/>
        </w:rPr>
        <w:t>NON SONO IN FUNZIONE PER PIÙ</w:t>
      </w:r>
      <w:r w:rsidRPr="00D33B40">
        <w:t xml:space="preserve"> </w:t>
      </w:r>
      <w:r w:rsidRPr="00D33B40">
        <w:rPr>
          <w:u w:val="single"/>
        </w:rPr>
        <w:t>DI 500 ORE OPERATIVE ALL’ANNO</w:t>
      </w:r>
      <w:r>
        <w:t>.</w:t>
      </w:r>
    </w:p>
    <w:p w14:paraId="2E99DDB0" w14:textId="0ED9D582" w:rsidR="00B24E45" w:rsidRDefault="00496422" w:rsidP="00D972FC">
      <w:pPr>
        <w:spacing w:before="240" w:after="100" w:afterAutospacing="1" w:line="240" w:lineRule="auto"/>
        <w:ind w:left="357" w:right="210" w:hanging="11"/>
      </w:pPr>
      <w:r>
        <w:rPr>
          <w:color w:val="000000"/>
        </w:rPr>
        <w:t>Dichiara</w:t>
      </w:r>
      <w:r w:rsidR="00D33B40">
        <w:rPr>
          <w:color w:val="000000"/>
        </w:rPr>
        <w:t xml:space="preserve">, inoltre, </w:t>
      </w:r>
      <w:r>
        <w:rPr>
          <w:color w:val="000000"/>
        </w:rPr>
        <w:t xml:space="preserve">di essere informato che, ai sensi e per gli effetti di cui all’articolo 13,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 xml:space="preserve">. 30 giugno 2003, n. 196 (Codice in materia di protezione dei dati personali), i dati personali contenuti nella presente dichiarazione saranno trattati, in forma elettronica e cartacea per provvedere allo svolgimento di funzioni istituzionali previste da obblighi di legge e non saranno diffusi per scopi diversi. </w:t>
      </w:r>
    </w:p>
    <w:p w14:paraId="58BEAD2B" w14:textId="77777777" w:rsidR="00B24E45" w:rsidRDefault="00496422">
      <w:pPr>
        <w:spacing w:after="11" w:line="247" w:lineRule="auto"/>
        <w:ind w:left="355" w:right="211"/>
      </w:pPr>
      <w:r>
        <w:rPr>
          <w:color w:val="000000"/>
        </w:rPr>
        <w:t xml:space="preserve">Luogo e data, ________________ </w:t>
      </w:r>
    </w:p>
    <w:p w14:paraId="4325C662" w14:textId="74089F71" w:rsidR="00B24E45" w:rsidRDefault="00D972FC" w:rsidP="00FB4C3B">
      <w:pPr>
        <w:spacing w:after="11" w:line="247" w:lineRule="auto"/>
        <w:ind w:left="5103" w:right="0" w:firstLine="0"/>
        <w:jc w:val="center"/>
      </w:pPr>
      <w:r w:rsidRPr="00D972FC">
        <w:rPr>
          <w:b/>
          <w:bCs/>
          <w:color w:val="000000"/>
        </w:rPr>
        <w:t xml:space="preserve">IL DICHIARANTE </w:t>
      </w:r>
      <w:r w:rsidR="00FB4C3B">
        <w:rPr>
          <w:color w:val="000000"/>
        </w:rPr>
        <w:br/>
        <w:t>(</w:t>
      </w:r>
      <w:r w:rsidR="00496422">
        <w:rPr>
          <w:color w:val="000000"/>
        </w:rPr>
        <w:t xml:space="preserve">prevista </w:t>
      </w:r>
      <w:r w:rsidR="00FB4C3B">
        <w:rPr>
          <w:color w:val="000000"/>
        </w:rPr>
        <w:t>la</w:t>
      </w:r>
      <w:r w:rsidR="00496422">
        <w:rPr>
          <w:color w:val="000000"/>
        </w:rPr>
        <w:t xml:space="preserve"> firma digitale</w:t>
      </w:r>
      <w:r w:rsidR="00FB4C3B">
        <w:rPr>
          <w:color w:val="000000"/>
        </w:rPr>
        <w:t>)</w:t>
      </w:r>
    </w:p>
    <w:p w14:paraId="5ACBF5D6" w14:textId="77777777" w:rsidR="00B24E45" w:rsidRDefault="00496422" w:rsidP="00D972FC">
      <w:pPr>
        <w:spacing w:before="240" w:after="0" w:line="240" w:lineRule="auto"/>
        <w:ind w:left="357" w:right="0" w:hanging="11"/>
        <w:jc w:val="left"/>
      </w:pPr>
      <w:r>
        <w:rPr>
          <w:b/>
          <w:color w:val="000000"/>
        </w:rPr>
        <w:t xml:space="preserve">ELENCO DOCUMENTAZIONE ALLEGATA </w:t>
      </w:r>
    </w:p>
    <w:p w14:paraId="1AC06D09" w14:textId="60A5778C" w:rsidR="00B24E45" w:rsidRPr="00991DAA" w:rsidRDefault="00496422" w:rsidP="00991DAA">
      <w:pPr>
        <w:numPr>
          <w:ilvl w:val="0"/>
          <w:numId w:val="24"/>
        </w:numPr>
        <w:spacing w:before="120" w:after="0" w:line="240" w:lineRule="auto"/>
        <w:ind w:left="357" w:right="0" w:hanging="357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Relazione tecnica </w:t>
      </w:r>
      <w:r w:rsidR="007B3237">
        <w:rPr>
          <w:bCs/>
          <w:color w:val="000000"/>
          <w:sz w:val="22"/>
        </w:rPr>
        <w:t xml:space="preserve">Semplificata </w:t>
      </w:r>
    </w:p>
    <w:p w14:paraId="46E82B92" w14:textId="247259D5" w:rsidR="00991DAA" w:rsidRPr="00CC53CA" w:rsidRDefault="00991DAA" w:rsidP="00991DAA">
      <w:pPr>
        <w:numPr>
          <w:ilvl w:val="0"/>
          <w:numId w:val="24"/>
        </w:numPr>
        <w:spacing w:before="120" w:after="0" w:line="240" w:lineRule="auto"/>
        <w:ind w:left="357" w:right="0" w:hanging="357"/>
        <w:jc w:val="left"/>
        <w:rPr>
          <w:bCs/>
          <w:sz w:val="22"/>
        </w:rPr>
      </w:pPr>
      <w:r>
        <w:rPr>
          <w:bCs/>
          <w:color w:val="000000"/>
          <w:sz w:val="22"/>
        </w:rPr>
        <w:t>Schema di Flusso</w:t>
      </w:r>
    </w:p>
    <w:p w14:paraId="4A3F3E69" w14:textId="522D94B0" w:rsidR="006C795D" w:rsidRPr="006C795D" w:rsidRDefault="006C795D" w:rsidP="006C795D">
      <w:pPr>
        <w:numPr>
          <w:ilvl w:val="0"/>
          <w:numId w:val="24"/>
        </w:numPr>
        <w:spacing w:after="0" w:line="240" w:lineRule="auto"/>
        <w:ind w:right="0"/>
        <w:rPr>
          <w:rFonts w:ascii="Arial" w:hAnsi="Arial" w:cs="Arial"/>
          <w:b/>
          <w:sz w:val="18"/>
          <w:szCs w:val="18"/>
        </w:rPr>
      </w:pPr>
      <w:r w:rsidRPr="00B13C1C">
        <w:rPr>
          <w:rFonts w:ascii="Arial" w:hAnsi="Arial" w:cs="Arial"/>
          <w:b/>
          <w:sz w:val="18"/>
          <w:szCs w:val="18"/>
        </w:rPr>
        <w:t>Copia di ricevuta del versamento spese Istruttorie amministrative di 100,00 € (obbligatorio in tutti i casi).</w:t>
      </w:r>
      <w:r w:rsidRPr="006932B3"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Utilizzare la Piattaforma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PagoPA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al link </w:t>
      </w:r>
      <w:hyperlink r:id="rId11" w:history="1">
        <w:r w:rsidRPr="009D45D6">
          <w:rPr>
            <w:rStyle w:val="Collegamentoipertestuale"/>
            <w:rFonts w:ascii="Arial" w:hAnsi="Arial" w:cs="Arial"/>
            <w:i/>
            <w:sz w:val="16"/>
            <w:szCs w:val="16"/>
          </w:rPr>
          <w:t>https://pagora.regione.abruzzo.it</w:t>
        </w:r>
      </w:hyperlink>
      <w:r>
        <w:rPr>
          <w:rFonts w:ascii="Arial" w:eastAsia="Arial" w:hAnsi="Arial" w:cs="Arial"/>
          <w:i/>
          <w:sz w:val="16"/>
          <w:szCs w:val="16"/>
        </w:rPr>
        <w:t xml:space="preserve"> </w:t>
      </w:r>
      <w:r w:rsidRPr="00657728">
        <w:rPr>
          <w:rFonts w:ascii="Arial" w:eastAsia="Arial" w:hAnsi="Arial" w:cs="Arial"/>
          <w:i/>
          <w:sz w:val="16"/>
          <w:szCs w:val="16"/>
        </w:rPr>
        <w:t>con causale: “DPC025</w:t>
      </w:r>
      <w:r w:rsidRPr="006932B3">
        <w:rPr>
          <w:rFonts w:cs="Calibri"/>
          <w:color w:val="1F497D"/>
        </w:rPr>
        <w:t xml:space="preserve"> </w:t>
      </w:r>
      <w:r w:rsidRPr="006932B3">
        <w:rPr>
          <w:rFonts w:ascii="Arial" w:eastAsia="Arial" w:hAnsi="Arial" w:cs="Arial"/>
          <w:i/>
          <w:sz w:val="16"/>
          <w:szCs w:val="16"/>
        </w:rPr>
        <w:t>– Spese istruttorie per adesione ad autorizzazione di carattere generale</w:t>
      </w:r>
      <w:bookmarkStart w:id="2" w:name="_GoBack"/>
      <w:bookmarkEnd w:id="2"/>
    </w:p>
    <w:p w14:paraId="2F6AD493" w14:textId="52A976CB" w:rsidR="00B24E45" w:rsidRPr="00CC53CA" w:rsidRDefault="00496422" w:rsidP="00991DAA">
      <w:pPr>
        <w:numPr>
          <w:ilvl w:val="0"/>
          <w:numId w:val="24"/>
        </w:numPr>
        <w:spacing w:before="120" w:after="0" w:line="240" w:lineRule="auto"/>
        <w:ind w:left="357" w:right="0" w:hanging="357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Planimetria generale dello stabilimento in scala adeguata nella quale siano chiaramente individuati: </w:t>
      </w:r>
    </w:p>
    <w:p w14:paraId="3069E83D" w14:textId="77777777" w:rsidR="00B24E45" w:rsidRPr="00CC53CA" w:rsidRDefault="00496422" w:rsidP="00D972FC">
      <w:pPr>
        <w:numPr>
          <w:ilvl w:val="1"/>
          <w:numId w:val="24"/>
        </w:numPr>
        <w:spacing w:after="13"/>
        <w:ind w:right="0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il perimetro dello stabilimento </w:t>
      </w:r>
    </w:p>
    <w:p w14:paraId="69FF4805" w14:textId="77777777" w:rsidR="00B24E45" w:rsidRPr="00CC53CA" w:rsidRDefault="00496422" w:rsidP="00D972FC">
      <w:pPr>
        <w:numPr>
          <w:ilvl w:val="1"/>
          <w:numId w:val="24"/>
        </w:numPr>
        <w:spacing w:after="13"/>
        <w:ind w:right="0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le aree e le installazioni/macchine produttive (quali ad </w:t>
      </w:r>
      <w:proofErr w:type="spellStart"/>
      <w:r w:rsidRPr="00CC53CA">
        <w:rPr>
          <w:bCs/>
          <w:color w:val="000000"/>
          <w:sz w:val="22"/>
        </w:rPr>
        <w:t>es</w:t>
      </w:r>
      <w:proofErr w:type="spellEnd"/>
      <w:r w:rsidRPr="00CC53CA">
        <w:rPr>
          <w:bCs/>
          <w:color w:val="000000"/>
          <w:sz w:val="22"/>
        </w:rPr>
        <w:t xml:space="preserve">. forni, reattori, stoccaggi, generatori di calore…) con specifica denominazione (M1, M2…Mn) layout – impiantistico; </w:t>
      </w:r>
    </w:p>
    <w:p w14:paraId="017ADC2F" w14:textId="77777777" w:rsidR="00B24E45" w:rsidRPr="00CC53CA" w:rsidRDefault="00496422" w:rsidP="00D972FC">
      <w:pPr>
        <w:numPr>
          <w:ilvl w:val="1"/>
          <w:numId w:val="24"/>
        </w:numPr>
        <w:spacing w:after="13"/>
        <w:ind w:right="0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i tracciati dei sistemi di aspirazione di depurazione e di convogliamento;  </w:t>
      </w:r>
    </w:p>
    <w:p w14:paraId="51DD3720" w14:textId="1EC79391" w:rsidR="00B24E45" w:rsidRPr="00CC53CA" w:rsidRDefault="00496422" w:rsidP="00D972FC">
      <w:pPr>
        <w:numPr>
          <w:ilvl w:val="1"/>
          <w:numId w:val="24"/>
        </w:numPr>
        <w:spacing w:after="13"/>
        <w:ind w:right="0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tutti i punti di emissione in atmosfera (camini, torce…) con specifica denominazione (E1, E2, …., En),compreso quelli corrispondenti ad attività in deroga di cui all’art. 272, comma 1 del D. </w:t>
      </w:r>
      <w:proofErr w:type="spellStart"/>
      <w:r w:rsidRPr="00CC53CA">
        <w:rPr>
          <w:bCs/>
          <w:color w:val="000000"/>
          <w:sz w:val="22"/>
        </w:rPr>
        <w:t>Lgs</w:t>
      </w:r>
      <w:proofErr w:type="spellEnd"/>
      <w:r w:rsidRPr="00CC53CA">
        <w:rPr>
          <w:bCs/>
          <w:color w:val="000000"/>
          <w:sz w:val="22"/>
        </w:rPr>
        <w:t xml:space="preserve"> 152/2006 (E(NSA)1, E(NSA)2,…. E(NSA)n) </w:t>
      </w:r>
    </w:p>
    <w:p w14:paraId="2E989DB1" w14:textId="77777777" w:rsidR="00B24E45" w:rsidRPr="00CC53CA" w:rsidRDefault="00496422" w:rsidP="00D972FC">
      <w:pPr>
        <w:numPr>
          <w:ilvl w:val="1"/>
          <w:numId w:val="24"/>
        </w:numPr>
        <w:spacing w:after="13"/>
        <w:ind w:right="0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I ricambi d’aria  </w:t>
      </w:r>
    </w:p>
    <w:p w14:paraId="2FE66BB0" w14:textId="3C2DA4E2" w:rsidR="00B24E45" w:rsidRPr="00CC53CA" w:rsidRDefault="00496422" w:rsidP="00D972FC">
      <w:pPr>
        <w:numPr>
          <w:ilvl w:val="1"/>
          <w:numId w:val="24"/>
        </w:numPr>
        <w:spacing w:after="13"/>
        <w:ind w:right="0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Altezza massima degli edifici che circondano lo stabilimento entro una distanza 50m; </w:t>
      </w:r>
      <w:r w:rsidR="00D972FC" w:rsidRPr="00CC53CA">
        <w:rPr>
          <w:bCs/>
          <w:color w:val="000000"/>
          <w:sz w:val="22"/>
        </w:rPr>
        <w:br/>
      </w:r>
      <w:r w:rsidRPr="00CC53CA">
        <w:rPr>
          <w:bCs/>
          <w:i/>
          <w:iCs/>
          <w:color w:val="000000"/>
          <w:sz w:val="22"/>
        </w:rPr>
        <w:t xml:space="preserve">* </w:t>
      </w:r>
      <w:r w:rsidR="00D972FC" w:rsidRPr="00CC53CA">
        <w:rPr>
          <w:bCs/>
          <w:i/>
          <w:iCs/>
          <w:color w:val="000000"/>
          <w:sz w:val="22"/>
        </w:rPr>
        <w:t>la destinazione d’uso degli edifici deve essere verificata dal Comune;</w:t>
      </w:r>
    </w:p>
    <w:p w14:paraId="35BE175B" w14:textId="77777777" w:rsidR="00B24E45" w:rsidRPr="00CC53CA" w:rsidRDefault="00496422" w:rsidP="00D972FC">
      <w:pPr>
        <w:numPr>
          <w:ilvl w:val="1"/>
          <w:numId w:val="24"/>
        </w:numPr>
        <w:spacing w:after="13"/>
        <w:ind w:right="0"/>
        <w:jc w:val="left"/>
        <w:rPr>
          <w:bCs/>
          <w:sz w:val="22"/>
        </w:rPr>
      </w:pPr>
      <w:r w:rsidRPr="00CC53CA">
        <w:rPr>
          <w:bCs/>
          <w:color w:val="000000"/>
          <w:sz w:val="22"/>
        </w:rPr>
        <w:t xml:space="preserve">Distanza degli edifici del punto f dallo stabilimento.  </w:t>
      </w:r>
    </w:p>
    <w:p w14:paraId="37361203" w14:textId="77777777" w:rsidR="00B24E45" w:rsidRPr="00CC53CA" w:rsidRDefault="00496422" w:rsidP="00991DAA">
      <w:pPr>
        <w:numPr>
          <w:ilvl w:val="0"/>
          <w:numId w:val="24"/>
        </w:numPr>
        <w:spacing w:before="120" w:after="0" w:line="240" w:lineRule="auto"/>
        <w:ind w:left="357" w:right="0" w:hanging="357"/>
        <w:jc w:val="left"/>
        <w:rPr>
          <w:bCs/>
          <w:color w:val="000000"/>
          <w:sz w:val="22"/>
        </w:rPr>
      </w:pPr>
      <w:r w:rsidRPr="00CC53CA">
        <w:rPr>
          <w:bCs/>
          <w:color w:val="000000"/>
          <w:sz w:val="22"/>
        </w:rPr>
        <w:t xml:space="preserve">Stralcio urbanistico vigente con ubicazione del sito e legenda di zonizzazione. </w:t>
      </w:r>
    </w:p>
    <w:p w14:paraId="1C83C932" w14:textId="42841104" w:rsidR="00B24E45" w:rsidRPr="00CC53CA" w:rsidRDefault="00496422" w:rsidP="00991DAA">
      <w:pPr>
        <w:numPr>
          <w:ilvl w:val="0"/>
          <w:numId w:val="24"/>
        </w:numPr>
        <w:spacing w:before="120" w:after="0" w:line="240" w:lineRule="auto"/>
        <w:ind w:left="357" w:right="0" w:hanging="357"/>
        <w:jc w:val="left"/>
        <w:rPr>
          <w:bCs/>
          <w:color w:val="000000"/>
          <w:sz w:val="22"/>
        </w:rPr>
      </w:pPr>
      <w:r w:rsidRPr="00CC53CA">
        <w:rPr>
          <w:bCs/>
          <w:color w:val="000000"/>
          <w:sz w:val="22"/>
        </w:rPr>
        <w:t xml:space="preserve"> Progetto di modifica (se ricorre) con descrizione ed illustrazione dello stato di fatto e dello stato proposto; </w:t>
      </w:r>
    </w:p>
    <w:p w14:paraId="162368D0" w14:textId="7D260B61" w:rsidR="00B24E45" w:rsidRPr="00CC53CA" w:rsidRDefault="00496422" w:rsidP="00991DAA">
      <w:pPr>
        <w:numPr>
          <w:ilvl w:val="0"/>
          <w:numId w:val="24"/>
        </w:numPr>
        <w:spacing w:before="120" w:after="0" w:line="240" w:lineRule="auto"/>
        <w:ind w:left="357" w:right="0" w:hanging="357"/>
        <w:jc w:val="left"/>
        <w:rPr>
          <w:bCs/>
          <w:color w:val="000000"/>
          <w:sz w:val="22"/>
        </w:rPr>
      </w:pPr>
      <w:r w:rsidRPr="00991DAA">
        <w:rPr>
          <w:bCs/>
          <w:color w:val="000000"/>
          <w:sz w:val="22"/>
        </w:rPr>
        <w:t xml:space="preserve"> </w:t>
      </w:r>
      <w:r w:rsidRPr="00CC53CA">
        <w:rPr>
          <w:bCs/>
          <w:color w:val="000000"/>
          <w:sz w:val="22"/>
        </w:rPr>
        <w:t xml:space="preserve">Schede tecniche degli impianti che danno luogo ad emissioni in atmosfera;  </w:t>
      </w:r>
    </w:p>
    <w:p w14:paraId="1E2AF416" w14:textId="0B64FDF3" w:rsidR="00B24E45" w:rsidRPr="00CC53CA" w:rsidRDefault="00496422" w:rsidP="00991DAA">
      <w:pPr>
        <w:numPr>
          <w:ilvl w:val="0"/>
          <w:numId w:val="24"/>
        </w:numPr>
        <w:spacing w:before="120" w:after="0" w:line="240" w:lineRule="auto"/>
        <w:ind w:left="357" w:right="0" w:hanging="357"/>
        <w:jc w:val="left"/>
        <w:rPr>
          <w:bCs/>
          <w:color w:val="000000"/>
          <w:sz w:val="22"/>
        </w:rPr>
      </w:pPr>
      <w:r w:rsidRPr="00CC53CA">
        <w:rPr>
          <w:bCs/>
          <w:color w:val="000000"/>
          <w:sz w:val="22"/>
        </w:rPr>
        <w:t xml:space="preserve"> Quadro Riassuntivo delle Emissioni (Q.R.E.) secondo modello allegato </w:t>
      </w:r>
    </w:p>
    <w:p w14:paraId="44FBBDDB" w14:textId="6A069977" w:rsidR="00B24E45" w:rsidRDefault="00D972FC" w:rsidP="00991DAA">
      <w:pPr>
        <w:spacing w:before="360" w:after="0" w:line="240" w:lineRule="auto"/>
        <w:ind w:left="426" w:right="210" w:hanging="437"/>
        <w:rPr>
          <w:color w:val="000000"/>
          <w:sz w:val="22"/>
        </w:rPr>
      </w:pPr>
      <w:r w:rsidRPr="00CC53CA">
        <w:rPr>
          <w:bCs/>
          <w:color w:val="000000"/>
          <w:sz w:val="22"/>
        </w:rPr>
        <w:t>NB Q</w:t>
      </w:r>
      <w:r w:rsidR="00496422" w:rsidRPr="00CC53CA">
        <w:rPr>
          <w:bCs/>
          <w:color w:val="000000"/>
          <w:sz w:val="22"/>
        </w:rPr>
        <w:t>ualsiasi dato richiesto in forma cogente dalla normativa di settore e non fornito dal gestore, dovrà essere opportunamente e tecnicamente</w:t>
      </w:r>
      <w:r w:rsidR="00496422" w:rsidRPr="00D972FC">
        <w:rPr>
          <w:color w:val="000000"/>
          <w:sz w:val="22"/>
        </w:rPr>
        <w:t xml:space="preserve"> giustificato. </w:t>
      </w:r>
    </w:p>
    <w:p w14:paraId="131671F0" w14:textId="22EA9A54" w:rsidR="00D972FC" w:rsidRDefault="00D972FC">
      <w:pPr>
        <w:spacing w:after="172" w:line="247" w:lineRule="auto"/>
        <w:ind w:left="355" w:right="211"/>
        <w:rPr>
          <w:sz w:val="22"/>
        </w:rPr>
      </w:pPr>
    </w:p>
    <w:p w14:paraId="1783E341" w14:textId="77777777" w:rsidR="00D972FC" w:rsidRDefault="00D972FC" w:rsidP="002E3952">
      <w:pPr>
        <w:spacing w:after="172" w:line="247" w:lineRule="auto"/>
        <w:ind w:left="0" w:right="211" w:firstLine="0"/>
        <w:rPr>
          <w:sz w:val="22"/>
        </w:rPr>
        <w:sectPr w:rsidR="00D972FC" w:rsidSect="0037574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0" w:h="16840"/>
          <w:pgMar w:top="720" w:right="720" w:bottom="720" w:left="720" w:header="802" w:footer="463" w:gutter="0"/>
          <w:cols w:space="720"/>
          <w:docGrid w:linePitch="326"/>
        </w:sectPr>
      </w:pPr>
    </w:p>
    <w:p w14:paraId="64B95A83" w14:textId="0C0C2AF8" w:rsidR="00B24E45" w:rsidRDefault="00B24E45" w:rsidP="002E3952">
      <w:pPr>
        <w:spacing w:after="0" w:line="259" w:lineRule="auto"/>
        <w:ind w:left="0" w:right="0" w:firstLine="0"/>
      </w:pPr>
    </w:p>
    <w:sectPr w:rsidR="00B24E45" w:rsidSect="00991DAA">
      <w:footnotePr>
        <w:numRestart w:val="eachPage"/>
      </w:footnotePr>
      <w:pgSz w:w="11900" w:h="16840"/>
      <w:pgMar w:top="720" w:right="720" w:bottom="720" w:left="720" w:header="802" w:footer="4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5E5D" w14:textId="77777777" w:rsidR="008F248C" w:rsidRDefault="008F248C">
      <w:pPr>
        <w:spacing w:after="0" w:line="240" w:lineRule="auto"/>
      </w:pPr>
      <w:r>
        <w:separator/>
      </w:r>
    </w:p>
  </w:endnote>
  <w:endnote w:type="continuationSeparator" w:id="0">
    <w:p w14:paraId="01BC9CEB" w14:textId="77777777" w:rsidR="008F248C" w:rsidRDefault="008F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B3C0" w14:textId="77777777" w:rsidR="0029684F" w:rsidRDefault="0029684F">
    <w:pPr>
      <w:spacing w:after="160" w:line="259" w:lineRule="auto"/>
      <w:ind w:left="0" w:right="2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  <w:proofErr w:type="spellStart"/>
    <w:r>
      <w:rPr>
        <w:rFonts w:ascii="Calibri" w:eastAsia="Calibri" w:hAnsi="Calibri" w:cs="Calibri"/>
        <w:color w:val="000000"/>
        <w:sz w:val="20"/>
      </w:rPr>
      <w:t>vb</w:t>
    </w:r>
    <w:proofErr w:type="spellEnd"/>
    <w:r>
      <w:rPr>
        <w:rFonts w:ascii="Calibri" w:eastAsia="Calibri" w:hAnsi="Calibri" w:cs="Calibri"/>
        <w:color w:val="000000"/>
        <w:sz w:val="20"/>
      </w:rPr>
      <w:t xml:space="preserve"> </w:t>
    </w:r>
  </w:p>
  <w:p w14:paraId="0AC1A339" w14:textId="77777777" w:rsidR="0029684F" w:rsidRDefault="0029684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5B6D" w14:textId="200B253B" w:rsidR="0029684F" w:rsidRDefault="0029684F" w:rsidP="00BE7116">
    <w:pPr>
      <w:spacing w:after="160" w:line="259" w:lineRule="auto"/>
      <w:ind w:left="0" w:right="2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95D" w:rsidRPr="006C795D">
      <w:rPr>
        <w:rFonts w:ascii="Calibri" w:eastAsia="Calibri" w:hAnsi="Calibri" w:cs="Calibri"/>
        <w:noProof/>
        <w:color w:val="000000"/>
        <w:sz w:val="20"/>
      </w:rPr>
      <w:t>4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 </w:t>
    </w:r>
    <w:proofErr w:type="spellStart"/>
    <w:r>
      <w:rPr>
        <w:rFonts w:ascii="Calibri" w:eastAsia="Calibri" w:hAnsi="Calibri" w:cs="Calibri"/>
        <w:color w:val="000000"/>
        <w:sz w:val="20"/>
      </w:rPr>
      <w:t>vb</w:t>
    </w:r>
    <w:proofErr w:type="spellEnd"/>
    <w:r>
      <w:rPr>
        <w:rFonts w:ascii="Calibri" w:eastAsia="Calibri" w:hAnsi="Calibri" w:cs="Calibri"/>
        <w:color w:val="000000"/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42604" w14:textId="77777777" w:rsidR="0029684F" w:rsidRDefault="0029684F">
    <w:pPr>
      <w:spacing w:after="160" w:line="259" w:lineRule="auto"/>
      <w:ind w:left="0" w:right="2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1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 </w:t>
    </w:r>
    <w:proofErr w:type="spellStart"/>
    <w:r>
      <w:rPr>
        <w:rFonts w:ascii="Calibri" w:eastAsia="Calibri" w:hAnsi="Calibri" w:cs="Calibri"/>
        <w:color w:val="000000"/>
        <w:sz w:val="20"/>
      </w:rPr>
      <w:t>vb</w:t>
    </w:r>
    <w:proofErr w:type="spellEnd"/>
    <w:r>
      <w:rPr>
        <w:rFonts w:ascii="Calibri" w:eastAsia="Calibri" w:hAnsi="Calibri" w:cs="Calibri"/>
        <w:color w:val="000000"/>
        <w:sz w:val="20"/>
      </w:rPr>
      <w:t xml:space="preserve"> </w:t>
    </w:r>
  </w:p>
  <w:p w14:paraId="46E3238C" w14:textId="77777777" w:rsidR="0029684F" w:rsidRDefault="0029684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CA40" w14:textId="77777777" w:rsidR="008F248C" w:rsidRDefault="008F248C">
      <w:pPr>
        <w:spacing w:after="0" w:line="259" w:lineRule="auto"/>
        <w:ind w:left="360" w:right="0" w:firstLine="0"/>
        <w:jc w:val="left"/>
      </w:pPr>
      <w:r>
        <w:separator/>
      </w:r>
    </w:p>
  </w:footnote>
  <w:footnote w:type="continuationSeparator" w:id="0">
    <w:p w14:paraId="312EB838" w14:textId="77777777" w:rsidR="008F248C" w:rsidRDefault="008F248C">
      <w:pPr>
        <w:spacing w:after="0" w:line="259" w:lineRule="auto"/>
        <w:ind w:left="36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FBB8" w14:textId="77777777" w:rsidR="0029684F" w:rsidRDefault="0029684F">
    <w:pPr>
      <w:spacing w:after="0" w:line="259" w:lineRule="auto"/>
      <w:ind w:left="126" w:right="0" w:firstLine="0"/>
      <w:jc w:val="center"/>
    </w:pPr>
    <w:r>
      <w:rPr>
        <w:color w:val="000000"/>
        <w:sz w:val="12"/>
      </w:rPr>
      <w:t>REGIONE</w:t>
    </w:r>
  </w:p>
  <w:p w14:paraId="73E4855A" w14:textId="77777777" w:rsidR="0029684F" w:rsidRDefault="0029684F">
    <w:pPr>
      <w:spacing w:after="688" w:line="259" w:lineRule="auto"/>
      <w:ind w:left="135" w:right="0" w:firstLine="0"/>
      <w:jc w:val="center"/>
    </w:pPr>
    <w:r>
      <w:rPr>
        <w:color w:val="000000"/>
        <w:sz w:val="14"/>
      </w:rPr>
      <w:t>ABRUZZO</w:t>
    </w:r>
  </w:p>
  <w:p w14:paraId="20DCC0CA" w14:textId="77777777" w:rsidR="0029684F" w:rsidRDefault="0029684F">
    <w:pPr>
      <w:spacing w:after="38" w:line="259" w:lineRule="auto"/>
      <w:ind w:left="215" w:right="0" w:firstLine="0"/>
      <w:jc w:val="cent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18B990" wp14:editId="7E93CC82">
              <wp:simplePos x="0" y="0"/>
              <wp:positionH relativeFrom="page">
                <wp:posOffset>3568331</wp:posOffset>
              </wp:positionH>
              <wp:positionV relativeFrom="page">
                <wp:posOffset>685908</wp:posOffset>
              </wp:positionV>
              <wp:extent cx="420513" cy="526658"/>
              <wp:effectExtent l="0" t="0" r="0" b="0"/>
              <wp:wrapSquare wrapText="bothSides"/>
              <wp:docPr id="30198" name="Group 30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513" cy="526658"/>
                        <a:chOff x="0" y="0"/>
                        <a:chExt cx="420513" cy="526658"/>
                      </a:xfrm>
                    </wpg:grpSpPr>
                    <wps:wsp>
                      <wps:cNvPr id="30199" name="Shape 30199"/>
                      <wps:cNvSpPr/>
                      <wps:spPr>
                        <a:xfrm>
                          <a:off x="457" y="1884"/>
                          <a:ext cx="419621" cy="52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621" h="524774">
                              <a:moveTo>
                                <a:pt x="419621" y="0"/>
                              </a:moveTo>
                              <a:lnTo>
                                <a:pt x="0" y="0"/>
                              </a:lnTo>
                              <a:lnTo>
                                <a:pt x="0" y="433788"/>
                              </a:lnTo>
                              <a:lnTo>
                                <a:pt x="7786" y="461936"/>
                              </a:lnTo>
                              <a:lnTo>
                                <a:pt x="28597" y="482397"/>
                              </a:lnTo>
                              <a:lnTo>
                                <a:pt x="55955" y="489847"/>
                              </a:lnTo>
                              <a:lnTo>
                                <a:pt x="160858" y="489847"/>
                              </a:lnTo>
                              <a:lnTo>
                                <a:pt x="190564" y="499535"/>
                              </a:lnTo>
                              <a:lnTo>
                                <a:pt x="209813" y="524774"/>
                              </a:lnTo>
                              <a:lnTo>
                                <a:pt x="229053" y="499535"/>
                              </a:lnTo>
                              <a:lnTo>
                                <a:pt x="258768" y="489847"/>
                              </a:lnTo>
                              <a:lnTo>
                                <a:pt x="363644" y="489847"/>
                              </a:lnTo>
                              <a:lnTo>
                                <a:pt x="391027" y="482397"/>
                              </a:lnTo>
                              <a:lnTo>
                                <a:pt x="411834" y="461936"/>
                              </a:lnTo>
                              <a:lnTo>
                                <a:pt x="419621" y="433788"/>
                              </a:lnTo>
                              <a:lnTo>
                                <a:pt x="419621" y="0"/>
                              </a:lnTo>
                            </a:path>
                          </a:pathLst>
                        </a:custGeom>
                        <a:ln w="12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0" name="Shape 30200"/>
                      <wps:cNvSpPr/>
                      <wps:spPr>
                        <a:xfrm>
                          <a:off x="457" y="1884"/>
                          <a:ext cx="419950" cy="48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950" h="489847">
                              <a:moveTo>
                                <a:pt x="419621" y="0"/>
                              </a:moveTo>
                              <a:lnTo>
                                <a:pt x="419950" y="160385"/>
                              </a:lnTo>
                              <a:lnTo>
                                <a:pt x="90875" y="489847"/>
                              </a:lnTo>
                              <a:lnTo>
                                <a:pt x="55955" y="489847"/>
                              </a:lnTo>
                              <a:lnTo>
                                <a:pt x="28597" y="482397"/>
                              </a:lnTo>
                              <a:lnTo>
                                <a:pt x="7786" y="461936"/>
                              </a:lnTo>
                              <a:lnTo>
                                <a:pt x="0" y="433788"/>
                              </a:lnTo>
                              <a:lnTo>
                                <a:pt x="109" y="329463"/>
                              </a:lnTo>
                              <a:lnTo>
                                <a:pt x="328617" y="222"/>
                              </a:lnTo>
                              <a:lnTo>
                                <a:pt x="419621" y="0"/>
                              </a:lnTo>
                              <a:close/>
                            </a:path>
                          </a:pathLst>
                        </a:custGeom>
                        <a:ln w="249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1" name="Shape 30201"/>
                      <wps:cNvSpPr/>
                      <wps:spPr>
                        <a:xfrm>
                          <a:off x="91332" y="162269"/>
                          <a:ext cx="329075" cy="364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75" h="364389">
                              <a:moveTo>
                                <a:pt x="329075" y="0"/>
                              </a:moveTo>
                              <a:lnTo>
                                <a:pt x="329075" y="274292"/>
                              </a:lnTo>
                              <a:lnTo>
                                <a:pt x="320727" y="301551"/>
                              </a:lnTo>
                              <a:lnTo>
                                <a:pt x="299930" y="322012"/>
                              </a:lnTo>
                              <a:lnTo>
                                <a:pt x="272556" y="329462"/>
                              </a:lnTo>
                              <a:lnTo>
                                <a:pt x="167652" y="329462"/>
                              </a:lnTo>
                              <a:lnTo>
                                <a:pt x="138071" y="339150"/>
                              </a:lnTo>
                              <a:lnTo>
                                <a:pt x="118831" y="364389"/>
                              </a:lnTo>
                              <a:lnTo>
                                <a:pt x="99582" y="339150"/>
                              </a:lnTo>
                              <a:lnTo>
                                <a:pt x="69877" y="329462"/>
                              </a:lnTo>
                              <a:lnTo>
                                <a:pt x="0" y="329462"/>
                              </a:lnTo>
                              <a:lnTo>
                                <a:pt x="329075" y="0"/>
                              </a:lnTo>
                              <a:close/>
                            </a:path>
                          </a:pathLst>
                        </a:custGeom>
                        <a:ln w="178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2" name="Shape 30202"/>
                      <wps:cNvSpPr/>
                      <wps:spPr>
                        <a:xfrm>
                          <a:off x="565" y="1884"/>
                          <a:ext cx="328393" cy="32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93" h="329357">
                              <a:moveTo>
                                <a:pt x="0" y="0"/>
                              </a:moveTo>
                              <a:lnTo>
                                <a:pt x="328393" y="0"/>
                              </a:lnTo>
                              <a:lnTo>
                                <a:pt x="0" y="3293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3" name="Shape 30203"/>
                      <wps:cNvSpPr/>
                      <wps:spPr>
                        <a:xfrm>
                          <a:off x="0" y="1884"/>
                          <a:ext cx="4205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513">
                              <a:moveTo>
                                <a:pt x="0" y="0"/>
                              </a:moveTo>
                              <a:lnTo>
                                <a:pt x="420513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4" name="Shape 30204"/>
                      <wps:cNvSpPr/>
                      <wps:spPr>
                        <a:xfrm>
                          <a:off x="348" y="0"/>
                          <a:ext cx="0" cy="310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0993">
                              <a:moveTo>
                                <a:pt x="0" y="3109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30198" style="width:33.1113pt;height:41.4692pt;position:absolute;mso-position-horizontal-relative:page;mso-position-horizontal:absolute;margin-left:280.971pt;mso-position-vertical-relative:page;margin-top:54.0085pt;" coordsize="4205,5266">
              <v:shape id="Shape 30199" style="position:absolute;width:4196;height:5247;left:4;top:18;" coordsize="419621,524774" path="m419621,0l0,0l0,433788l7786,461936l28597,482397l55955,489847l160858,489847l190564,499535l209813,524774l229053,499535l258768,489847l363644,489847l391027,482397l411834,461936l419621,433788l419621,0">
                <v:stroke weight="0.0097984pt" endcap="flat" joinstyle="round" on="true" color="#000000"/>
                <v:fill on="false" color="#000000" opacity="0"/>
              </v:shape>
              <v:shape id="Shape 30200" style="position:absolute;width:4199;height:4898;left:4;top:18;" coordsize="419950,489847" path="m419621,0l419950,160385l90875,489847l55955,489847l28597,482397l7786,461936l0,433788l109,329463l328617,222l419621,0x">
                <v:stroke weight="0.0195968pt" endcap="flat" joinstyle="round" on="true" color="#000000"/>
                <v:fill on="true" color="#00ff00"/>
              </v:shape>
              <v:shape id="Shape 30201" style="position:absolute;width:3290;height:3643;left:913;top:1622;" coordsize="329075,364389" path="m329075,0l329075,274292l320727,301551l299930,322012l272556,329462l167652,329462l138071,339150l118831,364389l99582,339150l69877,329462l0,329462l329075,0x">
                <v:stroke weight="0.140243pt" endcap="flat" joinstyle="round" on="true" color="#000000"/>
                <v:fill on="true" color="#0000ff"/>
              </v:shape>
              <v:shape id="Shape 30202" style="position:absolute;width:3283;height:3293;left:5;top:18;" coordsize="328393,329357" path="m0,0l328393,0l0,329357l0,0">
                <v:stroke weight="0.0701216pt" endcap="flat" joinstyle="round" on="true" color="#000000"/>
                <v:fill on="false" color="#000000" opacity="0"/>
              </v:shape>
              <v:shape id="Shape 30203" style="position:absolute;width:4205;height:0;left:0;top:18;" coordsize="420513,0" path="m0,0l420513,0">
                <v:stroke weight="0.0701216pt" endcap="flat" joinstyle="round" on="true" color="#000000"/>
                <v:fill on="false" color="#000000" opacity="0"/>
              </v:shape>
              <v:shape id="Shape 30204" style="position:absolute;width:0;height:3109;left:3;top:0;" coordsize="0,310993" path="m0,310993l0,0">
                <v:stroke weight="0.0701216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FDCB8DC" w14:textId="77777777" w:rsidR="0029684F" w:rsidRDefault="0029684F">
    <w:pPr>
      <w:spacing w:after="0" w:line="259" w:lineRule="auto"/>
      <w:ind w:left="136" w:right="0" w:firstLine="0"/>
      <w:jc w:val="center"/>
    </w:pPr>
    <w:r>
      <w:rPr>
        <w:rFonts w:ascii="Calibri" w:eastAsia="Calibri" w:hAnsi="Calibri" w:cs="Calibri"/>
        <w:color w:val="000000"/>
        <w:sz w:val="16"/>
      </w:rPr>
      <w:t xml:space="preserve">GIUNTA REGIONALE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5002" w14:textId="77777777" w:rsidR="0029684F" w:rsidRDefault="0029684F">
    <w:pPr>
      <w:spacing w:after="0" w:line="259" w:lineRule="auto"/>
      <w:ind w:left="126" w:right="0" w:firstLine="0"/>
      <w:jc w:val="center"/>
    </w:pPr>
    <w:r>
      <w:rPr>
        <w:color w:val="000000"/>
        <w:sz w:val="12"/>
      </w:rPr>
      <w:t>REGIONE</w:t>
    </w:r>
  </w:p>
  <w:p w14:paraId="4DE4361E" w14:textId="77777777" w:rsidR="0029684F" w:rsidRDefault="0029684F">
    <w:pPr>
      <w:spacing w:after="688" w:line="259" w:lineRule="auto"/>
      <w:ind w:left="135" w:right="0" w:firstLine="0"/>
      <w:jc w:val="center"/>
    </w:pPr>
    <w:r>
      <w:rPr>
        <w:color w:val="000000"/>
        <w:sz w:val="14"/>
      </w:rPr>
      <w:t>ABRUZZO</w:t>
    </w:r>
  </w:p>
  <w:p w14:paraId="46FCEB20" w14:textId="77777777" w:rsidR="0029684F" w:rsidRDefault="0029684F">
    <w:pPr>
      <w:spacing w:after="38" w:line="259" w:lineRule="auto"/>
      <w:ind w:left="215" w:right="0" w:firstLine="0"/>
      <w:jc w:val="cent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811D0C" wp14:editId="3A445078">
              <wp:simplePos x="0" y="0"/>
              <wp:positionH relativeFrom="page">
                <wp:posOffset>3568331</wp:posOffset>
              </wp:positionH>
              <wp:positionV relativeFrom="page">
                <wp:posOffset>685908</wp:posOffset>
              </wp:positionV>
              <wp:extent cx="420513" cy="526658"/>
              <wp:effectExtent l="0" t="0" r="0" b="0"/>
              <wp:wrapSquare wrapText="bothSides"/>
              <wp:docPr id="30128" name="Group 30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513" cy="526658"/>
                        <a:chOff x="0" y="0"/>
                        <a:chExt cx="420513" cy="526658"/>
                      </a:xfrm>
                    </wpg:grpSpPr>
                    <wps:wsp>
                      <wps:cNvPr id="30129" name="Shape 30129"/>
                      <wps:cNvSpPr/>
                      <wps:spPr>
                        <a:xfrm>
                          <a:off x="457" y="1884"/>
                          <a:ext cx="419621" cy="524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621" h="524774">
                              <a:moveTo>
                                <a:pt x="419621" y="0"/>
                              </a:moveTo>
                              <a:lnTo>
                                <a:pt x="0" y="0"/>
                              </a:lnTo>
                              <a:lnTo>
                                <a:pt x="0" y="433788"/>
                              </a:lnTo>
                              <a:lnTo>
                                <a:pt x="7786" y="461936"/>
                              </a:lnTo>
                              <a:lnTo>
                                <a:pt x="28597" y="482397"/>
                              </a:lnTo>
                              <a:lnTo>
                                <a:pt x="55955" y="489847"/>
                              </a:lnTo>
                              <a:lnTo>
                                <a:pt x="160858" y="489847"/>
                              </a:lnTo>
                              <a:lnTo>
                                <a:pt x="190564" y="499535"/>
                              </a:lnTo>
                              <a:lnTo>
                                <a:pt x="209813" y="524774"/>
                              </a:lnTo>
                              <a:lnTo>
                                <a:pt x="229053" y="499535"/>
                              </a:lnTo>
                              <a:lnTo>
                                <a:pt x="258768" y="489847"/>
                              </a:lnTo>
                              <a:lnTo>
                                <a:pt x="363644" y="489847"/>
                              </a:lnTo>
                              <a:lnTo>
                                <a:pt x="391027" y="482397"/>
                              </a:lnTo>
                              <a:lnTo>
                                <a:pt x="411834" y="461936"/>
                              </a:lnTo>
                              <a:lnTo>
                                <a:pt x="419621" y="433788"/>
                              </a:lnTo>
                              <a:lnTo>
                                <a:pt x="419621" y="0"/>
                              </a:lnTo>
                            </a:path>
                          </a:pathLst>
                        </a:custGeom>
                        <a:ln w="12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0" name="Shape 30130"/>
                      <wps:cNvSpPr/>
                      <wps:spPr>
                        <a:xfrm>
                          <a:off x="457" y="1884"/>
                          <a:ext cx="419950" cy="489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950" h="489847">
                              <a:moveTo>
                                <a:pt x="419621" y="0"/>
                              </a:moveTo>
                              <a:lnTo>
                                <a:pt x="419950" y="160385"/>
                              </a:lnTo>
                              <a:lnTo>
                                <a:pt x="90875" y="489847"/>
                              </a:lnTo>
                              <a:lnTo>
                                <a:pt x="55955" y="489847"/>
                              </a:lnTo>
                              <a:lnTo>
                                <a:pt x="28597" y="482397"/>
                              </a:lnTo>
                              <a:lnTo>
                                <a:pt x="7786" y="461936"/>
                              </a:lnTo>
                              <a:lnTo>
                                <a:pt x="0" y="433788"/>
                              </a:lnTo>
                              <a:lnTo>
                                <a:pt x="109" y="329463"/>
                              </a:lnTo>
                              <a:lnTo>
                                <a:pt x="328617" y="222"/>
                              </a:lnTo>
                              <a:lnTo>
                                <a:pt x="419621" y="0"/>
                              </a:lnTo>
                              <a:close/>
                            </a:path>
                          </a:pathLst>
                        </a:custGeom>
                        <a:ln w="249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1" name="Shape 30131"/>
                      <wps:cNvSpPr/>
                      <wps:spPr>
                        <a:xfrm>
                          <a:off x="91332" y="162269"/>
                          <a:ext cx="329075" cy="364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75" h="364389">
                              <a:moveTo>
                                <a:pt x="329075" y="0"/>
                              </a:moveTo>
                              <a:lnTo>
                                <a:pt x="329075" y="274292"/>
                              </a:lnTo>
                              <a:lnTo>
                                <a:pt x="320727" y="301551"/>
                              </a:lnTo>
                              <a:lnTo>
                                <a:pt x="299930" y="322012"/>
                              </a:lnTo>
                              <a:lnTo>
                                <a:pt x="272556" y="329462"/>
                              </a:lnTo>
                              <a:lnTo>
                                <a:pt x="167652" y="329462"/>
                              </a:lnTo>
                              <a:lnTo>
                                <a:pt x="138071" y="339150"/>
                              </a:lnTo>
                              <a:lnTo>
                                <a:pt x="118831" y="364389"/>
                              </a:lnTo>
                              <a:lnTo>
                                <a:pt x="99582" y="339150"/>
                              </a:lnTo>
                              <a:lnTo>
                                <a:pt x="69877" y="329462"/>
                              </a:lnTo>
                              <a:lnTo>
                                <a:pt x="0" y="329462"/>
                              </a:lnTo>
                              <a:lnTo>
                                <a:pt x="329075" y="0"/>
                              </a:lnTo>
                              <a:close/>
                            </a:path>
                          </a:pathLst>
                        </a:custGeom>
                        <a:ln w="178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2" name="Shape 30132"/>
                      <wps:cNvSpPr/>
                      <wps:spPr>
                        <a:xfrm>
                          <a:off x="565" y="1884"/>
                          <a:ext cx="328393" cy="32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93" h="329357">
                              <a:moveTo>
                                <a:pt x="0" y="0"/>
                              </a:moveTo>
                              <a:lnTo>
                                <a:pt x="328393" y="0"/>
                              </a:lnTo>
                              <a:lnTo>
                                <a:pt x="0" y="3293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3" name="Shape 30133"/>
                      <wps:cNvSpPr/>
                      <wps:spPr>
                        <a:xfrm>
                          <a:off x="0" y="1884"/>
                          <a:ext cx="4205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513">
                              <a:moveTo>
                                <a:pt x="0" y="0"/>
                              </a:moveTo>
                              <a:lnTo>
                                <a:pt x="420513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4" name="Shape 30134"/>
                      <wps:cNvSpPr/>
                      <wps:spPr>
                        <a:xfrm>
                          <a:off x="348" y="0"/>
                          <a:ext cx="0" cy="310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0993">
                              <a:moveTo>
                                <a:pt x="0" y="3109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9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group id="Group 30128" style="width:33.1113pt;height:41.4692pt;position:absolute;mso-position-horizontal-relative:page;mso-position-horizontal:absolute;margin-left:280.971pt;mso-position-vertical-relative:page;margin-top:54.0085pt;" coordsize="4205,5266">
              <v:shape id="Shape 30129" style="position:absolute;width:4196;height:5247;left:4;top:18;" coordsize="419621,524774" path="m419621,0l0,0l0,433788l7786,461936l28597,482397l55955,489847l160858,489847l190564,499535l209813,524774l229053,499535l258768,489847l363644,489847l391027,482397l411834,461936l419621,433788l419621,0">
                <v:stroke weight="0.0097984pt" endcap="flat" joinstyle="round" on="true" color="#000000"/>
                <v:fill on="false" color="#000000" opacity="0"/>
              </v:shape>
              <v:shape id="Shape 30130" style="position:absolute;width:4199;height:4898;left:4;top:18;" coordsize="419950,489847" path="m419621,0l419950,160385l90875,489847l55955,489847l28597,482397l7786,461936l0,433788l109,329463l328617,222l419621,0x">
                <v:stroke weight="0.0195968pt" endcap="flat" joinstyle="round" on="true" color="#000000"/>
                <v:fill on="true" color="#00ff00"/>
              </v:shape>
              <v:shape id="Shape 30131" style="position:absolute;width:3290;height:3643;left:913;top:1622;" coordsize="329075,364389" path="m329075,0l329075,274292l320727,301551l299930,322012l272556,329462l167652,329462l138071,339150l118831,364389l99582,339150l69877,329462l0,329462l329075,0x">
                <v:stroke weight="0.140243pt" endcap="flat" joinstyle="round" on="true" color="#000000"/>
                <v:fill on="true" color="#0000ff"/>
              </v:shape>
              <v:shape id="Shape 30132" style="position:absolute;width:3283;height:3293;left:5;top:18;" coordsize="328393,329357" path="m0,0l328393,0l0,329357l0,0">
                <v:stroke weight="0.0701216pt" endcap="flat" joinstyle="round" on="true" color="#000000"/>
                <v:fill on="false" color="#000000" opacity="0"/>
              </v:shape>
              <v:shape id="Shape 30133" style="position:absolute;width:4205;height:0;left:0;top:18;" coordsize="420513,0" path="m0,0l420513,0">
                <v:stroke weight="0.0701216pt" endcap="flat" joinstyle="round" on="true" color="#000000"/>
                <v:fill on="false" color="#000000" opacity="0"/>
              </v:shape>
              <v:shape id="Shape 30134" style="position:absolute;width:0;height:3109;left:3;top:0;" coordsize="0,310993" path="m0,310993l0,0">
                <v:stroke weight="0.0701216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FD4F660" w14:textId="77777777" w:rsidR="0029684F" w:rsidRDefault="0029684F">
    <w:pPr>
      <w:spacing w:after="0" w:line="259" w:lineRule="auto"/>
      <w:ind w:left="136" w:right="0" w:firstLine="0"/>
      <w:jc w:val="center"/>
    </w:pPr>
    <w:r>
      <w:rPr>
        <w:rFonts w:ascii="Calibri" w:eastAsia="Calibri" w:hAnsi="Calibri" w:cs="Calibri"/>
        <w:color w:val="000000"/>
        <w:sz w:val="16"/>
      </w:rPr>
      <w:t xml:space="preserve">GIUNTA REGIONALE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1E0"/>
    <w:multiLevelType w:val="hybridMultilevel"/>
    <w:tmpl w:val="C1F6A20A"/>
    <w:lvl w:ilvl="0" w:tplc="D72C32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65056">
      <w:start w:val="1"/>
      <w:numFmt w:val="bullet"/>
      <w:lvlText w:val="o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ECB68">
      <w:start w:val="1"/>
      <w:numFmt w:val="bullet"/>
      <w:lvlText w:val="•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69F08">
      <w:start w:val="1"/>
      <w:numFmt w:val="bullet"/>
      <w:lvlText w:val="•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4D26">
      <w:start w:val="1"/>
      <w:numFmt w:val="bullet"/>
      <w:lvlText w:val="o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A6F6A">
      <w:start w:val="1"/>
      <w:numFmt w:val="bullet"/>
      <w:lvlText w:val="▪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468C4">
      <w:start w:val="1"/>
      <w:numFmt w:val="bullet"/>
      <w:lvlText w:val="•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C1C2">
      <w:start w:val="1"/>
      <w:numFmt w:val="bullet"/>
      <w:lvlText w:val="o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643E2">
      <w:start w:val="1"/>
      <w:numFmt w:val="bullet"/>
      <w:lvlText w:val="▪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D7B43"/>
    <w:multiLevelType w:val="hybridMultilevel"/>
    <w:tmpl w:val="00866524"/>
    <w:lvl w:ilvl="0" w:tplc="A1D87F16">
      <w:start w:val="1"/>
      <w:numFmt w:val="bullet"/>
      <w:lvlText w:val="-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66C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A5EC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C557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A540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A09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857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05A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E692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66B3A"/>
    <w:multiLevelType w:val="hybridMultilevel"/>
    <w:tmpl w:val="C846B998"/>
    <w:lvl w:ilvl="0" w:tplc="91C48DA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857EA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C66B2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59E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6E21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0F090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279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212E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C7BE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92B62"/>
    <w:multiLevelType w:val="hybridMultilevel"/>
    <w:tmpl w:val="3514BCBE"/>
    <w:lvl w:ilvl="0" w:tplc="04100017">
      <w:start w:val="1"/>
      <w:numFmt w:val="lowerLetter"/>
      <w:lvlText w:val="%1)"/>
      <w:lvlJc w:val="left"/>
      <w:pPr>
        <w:ind w:left="2231" w:hanging="360"/>
      </w:pPr>
    </w:lvl>
    <w:lvl w:ilvl="1" w:tplc="04100019" w:tentative="1">
      <w:start w:val="1"/>
      <w:numFmt w:val="lowerLetter"/>
      <w:lvlText w:val="%2."/>
      <w:lvlJc w:val="left"/>
      <w:pPr>
        <w:ind w:left="2951" w:hanging="360"/>
      </w:pPr>
    </w:lvl>
    <w:lvl w:ilvl="2" w:tplc="0410001B" w:tentative="1">
      <w:start w:val="1"/>
      <w:numFmt w:val="lowerRoman"/>
      <w:lvlText w:val="%3."/>
      <w:lvlJc w:val="right"/>
      <w:pPr>
        <w:ind w:left="3671" w:hanging="180"/>
      </w:pPr>
    </w:lvl>
    <w:lvl w:ilvl="3" w:tplc="0410000F" w:tentative="1">
      <w:start w:val="1"/>
      <w:numFmt w:val="decimal"/>
      <w:lvlText w:val="%4."/>
      <w:lvlJc w:val="left"/>
      <w:pPr>
        <w:ind w:left="4391" w:hanging="360"/>
      </w:pPr>
    </w:lvl>
    <w:lvl w:ilvl="4" w:tplc="04100019" w:tentative="1">
      <w:start w:val="1"/>
      <w:numFmt w:val="lowerLetter"/>
      <w:lvlText w:val="%5."/>
      <w:lvlJc w:val="left"/>
      <w:pPr>
        <w:ind w:left="5111" w:hanging="360"/>
      </w:pPr>
    </w:lvl>
    <w:lvl w:ilvl="5" w:tplc="0410001B" w:tentative="1">
      <w:start w:val="1"/>
      <w:numFmt w:val="lowerRoman"/>
      <w:lvlText w:val="%6."/>
      <w:lvlJc w:val="right"/>
      <w:pPr>
        <w:ind w:left="5831" w:hanging="180"/>
      </w:pPr>
    </w:lvl>
    <w:lvl w:ilvl="6" w:tplc="0410000F" w:tentative="1">
      <w:start w:val="1"/>
      <w:numFmt w:val="decimal"/>
      <w:lvlText w:val="%7."/>
      <w:lvlJc w:val="left"/>
      <w:pPr>
        <w:ind w:left="6551" w:hanging="360"/>
      </w:pPr>
    </w:lvl>
    <w:lvl w:ilvl="7" w:tplc="04100019" w:tentative="1">
      <w:start w:val="1"/>
      <w:numFmt w:val="lowerLetter"/>
      <w:lvlText w:val="%8."/>
      <w:lvlJc w:val="left"/>
      <w:pPr>
        <w:ind w:left="7271" w:hanging="360"/>
      </w:pPr>
    </w:lvl>
    <w:lvl w:ilvl="8" w:tplc="0410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 w15:restartNumberingAfterBreak="0">
    <w:nsid w:val="1DC70492"/>
    <w:multiLevelType w:val="hybridMultilevel"/>
    <w:tmpl w:val="F7B68496"/>
    <w:lvl w:ilvl="0" w:tplc="672A2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B2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174D90"/>
    <w:multiLevelType w:val="multilevel"/>
    <w:tmpl w:val="0410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1B174A"/>
    <w:multiLevelType w:val="hybridMultilevel"/>
    <w:tmpl w:val="6C207E24"/>
    <w:lvl w:ilvl="0" w:tplc="9D543004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245C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4FFC8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C367C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21654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6A92E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886F4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6CE1E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6FF72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7549C"/>
    <w:multiLevelType w:val="hybridMultilevel"/>
    <w:tmpl w:val="54A6DA68"/>
    <w:lvl w:ilvl="0" w:tplc="51BE7240">
      <w:start w:val="1"/>
      <w:numFmt w:val="bullet"/>
      <w:lvlText w:val="•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08B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69C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71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061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083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A52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E4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A69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F02D1F"/>
    <w:multiLevelType w:val="hybridMultilevel"/>
    <w:tmpl w:val="936C03E0"/>
    <w:lvl w:ilvl="0" w:tplc="10D65B4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6B6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E9F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D9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6A3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29F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87A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E8F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CE9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3E3451"/>
    <w:multiLevelType w:val="hybridMultilevel"/>
    <w:tmpl w:val="9CA60130"/>
    <w:lvl w:ilvl="0" w:tplc="E376A460">
      <w:start w:val="1"/>
      <w:numFmt w:val="bullet"/>
      <w:lvlText w:val="-"/>
      <w:lvlJc w:val="left"/>
      <w:pPr>
        <w:ind w:left="36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814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476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46D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0B6E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6D7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632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4E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BC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5038F8"/>
    <w:multiLevelType w:val="hybridMultilevel"/>
    <w:tmpl w:val="7A88273C"/>
    <w:lvl w:ilvl="0" w:tplc="AAD2E884">
      <w:start w:val="1"/>
      <w:numFmt w:val="bullet"/>
      <w:lvlText w:val="•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A8E7A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4AE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412E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E98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A4342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2DD68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CDEB4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69626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EE4FE4"/>
    <w:multiLevelType w:val="hybridMultilevel"/>
    <w:tmpl w:val="6358A264"/>
    <w:lvl w:ilvl="0" w:tplc="04100001">
      <w:start w:val="1"/>
      <w:numFmt w:val="bullet"/>
      <w:lvlText w:val=""/>
      <w:lvlJc w:val="left"/>
      <w:pPr>
        <w:ind w:left="645"/>
      </w:pPr>
      <w:rPr>
        <w:rFonts w:ascii="Symbol" w:hAnsi="Symbol" w:cs="Symbol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467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8EDE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0908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89AA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571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A6A60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199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68FAE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1352F"/>
    <w:multiLevelType w:val="hybridMultilevel"/>
    <w:tmpl w:val="4C221F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A97A177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228AC"/>
    <w:multiLevelType w:val="hybridMultilevel"/>
    <w:tmpl w:val="87C89124"/>
    <w:lvl w:ilvl="0" w:tplc="09101B0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28B1B31"/>
    <w:multiLevelType w:val="hybridMultilevel"/>
    <w:tmpl w:val="DC706304"/>
    <w:lvl w:ilvl="0" w:tplc="04323C28">
      <w:start w:val="1"/>
      <w:numFmt w:val="bullet"/>
      <w:lvlText w:val="-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69E6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27FE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EB37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40F4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A963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C3B3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E0E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80EA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3B4D26"/>
    <w:multiLevelType w:val="hybridMultilevel"/>
    <w:tmpl w:val="FF8A1596"/>
    <w:lvl w:ilvl="0" w:tplc="5F5471A4">
      <w:start w:val="1"/>
      <w:numFmt w:val="bullet"/>
      <w:lvlText w:val="-"/>
      <w:lvlJc w:val="left"/>
      <w:pPr>
        <w:ind w:left="121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20F7E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C549A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E12A8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9BB0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837A4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C7124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AAA4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C94BC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A777FB"/>
    <w:multiLevelType w:val="hybridMultilevel"/>
    <w:tmpl w:val="9BAE0136"/>
    <w:lvl w:ilvl="0" w:tplc="04100011">
      <w:start w:val="1"/>
      <w:numFmt w:val="decimal"/>
      <w:lvlText w:val="%1)"/>
      <w:lvlJc w:val="left"/>
      <w:pPr>
        <w:ind w:left="1151" w:hanging="360"/>
      </w:pPr>
    </w:lvl>
    <w:lvl w:ilvl="1" w:tplc="04100011">
      <w:start w:val="1"/>
      <w:numFmt w:val="decimal"/>
      <w:lvlText w:val="%2)"/>
      <w:lvlJc w:val="left"/>
      <w:pPr>
        <w:ind w:left="1871" w:hanging="360"/>
      </w:pPr>
    </w:lvl>
    <w:lvl w:ilvl="2" w:tplc="0410001B" w:tentative="1">
      <w:start w:val="1"/>
      <w:numFmt w:val="lowerRoman"/>
      <w:lvlText w:val="%3."/>
      <w:lvlJc w:val="right"/>
      <w:pPr>
        <w:ind w:left="2591" w:hanging="180"/>
      </w:pPr>
    </w:lvl>
    <w:lvl w:ilvl="3" w:tplc="0410000F" w:tentative="1">
      <w:start w:val="1"/>
      <w:numFmt w:val="decimal"/>
      <w:lvlText w:val="%4."/>
      <w:lvlJc w:val="left"/>
      <w:pPr>
        <w:ind w:left="3311" w:hanging="360"/>
      </w:pPr>
    </w:lvl>
    <w:lvl w:ilvl="4" w:tplc="04100019" w:tentative="1">
      <w:start w:val="1"/>
      <w:numFmt w:val="lowerLetter"/>
      <w:lvlText w:val="%5."/>
      <w:lvlJc w:val="left"/>
      <w:pPr>
        <w:ind w:left="4031" w:hanging="360"/>
      </w:pPr>
    </w:lvl>
    <w:lvl w:ilvl="5" w:tplc="0410001B" w:tentative="1">
      <w:start w:val="1"/>
      <w:numFmt w:val="lowerRoman"/>
      <w:lvlText w:val="%6."/>
      <w:lvlJc w:val="right"/>
      <w:pPr>
        <w:ind w:left="4751" w:hanging="180"/>
      </w:pPr>
    </w:lvl>
    <w:lvl w:ilvl="6" w:tplc="0410000F" w:tentative="1">
      <w:start w:val="1"/>
      <w:numFmt w:val="decimal"/>
      <w:lvlText w:val="%7."/>
      <w:lvlJc w:val="left"/>
      <w:pPr>
        <w:ind w:left="5471" w:hanging="360"/>
      </w:pPr>
    </w:lvl>
    <w:lvl w:ilvl="7" w:tplc="04100019" w:tentative="1">
      <w:start w:val="1"/>
      <w:numFmt w:val="lowerLetter"/>
      <w:lvlText w:val="%8."/>
      <w:lvlJc w:val="left"/>
      <w:pPr>
        <w:ind w:left="6191" w:hanging="360"/>
      </w:pPr>
    </w:lvl>
    <w:lvl w:ilvl="8" w:tplc="0410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8" w15:restartNumberingAfterBreak="0">
    <w:nsid w:val="4AC66586"/>
    <w:multiLevelType w:val="hybridMultilevel"/>
    <w:tmpl w:val="47863422"/>
    <w:lvl w:ilvl="0" w:tplc="56EC22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23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07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C9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02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8C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CC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CF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2208FD"/>
    <w:multiLevelType w:val="multilevel"/>
    <w:tmpl w:val="1644B562"/>
    <w:lvl w:ilvl="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826A4"/>
    <w:multiLevelType w:val="hybridMultilevel"/>
    <w:tmpl w:val="3382697E"/>
    <w:lvl w:ilvl="0" w:tplc="6BBA4A9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66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C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41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C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29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6F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08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6C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127FD"/>
    <w:multiLevelType w:val="multilevel"/>
    <w:tmpl w:val="AC6ACFF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0F6A20"/>
    <w:multiLevelType w:val="hybridMultilevel"/>
    <w:tmpl w:val="59743F68"/>
    <w:lvl w:ilvl="0" w:tplc="EE2CC26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2EF82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C6E2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49D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6293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4DF2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675F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4AE0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64C4A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A9497C"/>
    <w:multiLevelType w:val="hybridMultilevel"/>
    <w:tmpl w:val="9BFC9074"/>
    <w:lvl w:ilvl="0" w:tplc="169CB70C">
      <w:start w:val="1"/>
      <w:numFmt w:val="upperLetter"/>
      <w:lvlText w:val="%1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6D4A0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81AE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4EAF6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ECD26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E7B1C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DD20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4C080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4E2C0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5D104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D3647"/>
    <w:multiLevelType w:val="hybridMultilevel"/>
    <w:tmpl w:val="024EBC04"/>
    <w:lvl w:ilvl="0" w:tplc="712ACB9E">
      <w:start w:val="1"/>
      <w:numFmt w:val="bullet"/>
      <w:lvlText w:val="•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467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8EDE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0908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89AA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571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A6A60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199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68FAE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BB5D8C"/>
    <w:multiLevelType w:val="hybridMultilevel"/>
    <w:tmpl w:val="0F0A543C"/>
    <w:lvl w:ilvl="0" w:tplc="12F491C2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EB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B9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2F54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C38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C90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59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9E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88D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106F55"/>
    <w:multiLevelType w:val="multilevel"/>
    <w:tmpl w:val="ACCA6FD0"/>
    <w:lvl w:ilvl="0">
      <w:start w:val="15"/>
      <w:numFmt w:val="decimal"/>
      <w:lvlText w:val="%1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640F90"/>
    <w:multiLevelType w:val="hybridMultilevel"/>
    <w:tmpl w:val="895E7778"/>
    <w:lvl w:ilvl="0" w:tplc="A3D0EB24">
      <w:start w:val="1"/>
      <w:numFmt w:val="bullet"/>
      <w:lvlText w:val="-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D9DE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C12D4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8AB9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CCC7E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09EDC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C921A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8D5AA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826D0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23"/>
  </w:num>
  <w:num w:numId="5">
    <w:abstractNumId w:val="19"/>
  </w:num>
  <w:num w:numId="6">
    <w:abstractNumId w:val="0"/>
  </w:num>
  <w:num w:numId="7">
    <w:abstractNumId w:val="15"/>
  </w:num>
  <w:num w:numId="8">
    <w:abstractNumId w:val="16"/>
  </w:num>
  <w:num w:numId="9">
    <w:abstractNumId w:val="10"/>
  </w:num>
  <w:num w:numId="10">
    <w:abstractNumId w:val="25"/>
  </w:num>
  <w:num w:numId="11">
    <w:abstractNumId w:val="21"/>
  </w:num>
  <w:num w:numId="12">
    <w:abstractNumId w:val="1"/>
  </w:num>
  <w:num w:numId="13">
    <w:abstractNumId w:val="28"/>
  </w:num>
  <w:num w:numId="14">
    <w:abstractNumId w:val="8"/>
  </w:num>
  <w:num w:numId="15">
    <w:abstractNumId w:val="27"/>
  </w:num>
  <w:num w:numId="16">
    <w:abstractNumId w:val="2"/>
  </w:num>
  <w:num w:numId="17">
    <w:abstractNumId w:val="9"/>
  </w:num>
  <w:num w:numId="18">
    <w:abstractNumId w:val="18"/>
  </w:num>
  <w:num w:numId="19">
    <w:abstractNumId w:val="20"/>
  </w:num>
  <w:num w:numId="20">
    <w:abstractNumId w:val="26"/>
  </w:num>
  <w:num w:numId="21">
    <w:abstractNumId w:val="13"/>
  </w:num>
  <w:num w:numId="22">
    <w:abstractNumId w:val="4"/>
  </w:num>
  <w:num w:numId="23">
    <w:abstractNumId w:val="17"/>
  </w:num>
  <w:num w:numId="24">
    <w:abstractNumId w:val="5"/>
  </w:num>
  <w:num w:numId="25">
    <w:abstractNumId w:val="3"/>
  </w:num>
  <w:num w:numId="26">
    <w:abstractNumId w:val="12"/>
  </w:num>
  <w:num w:numId="27">
    <w:abstractNumId w:val="24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45"/>
    <w:rsid w:val="000310C3"/>
    <w:rsid w:val="00042244"/>
    <w:rsid w:val="00057C53"/>
    <w:rsid w:val="000D4B82"/>
    <w:rsid w:val="0014050B"/>
    <w:rsid w:val="00167C57"/>
    <w:rsid w:val="00186C17"/>
    <w:rsid w:val="0022400D"/>
    <w:rsid w:val="0029684F"/>
    <w:rsid w:val="002D29DA"/>
    <w:rsid w:val="002E3952"/>
    <w:rsid w:val="00332398"/>
    <w:rsid w:val="003604B8"/>
    <w:rsid w:val="00367B42"/>
    <w:rsid w:val="0037574D"/>
    <w:rsid w:val="00377A40"/>
    <w:rsid w:val="00436B01"/>
    <w:rsid w:val="00452BB9"/>
    <w:rsid w:val="00493CE2"/>
    <w:rsid w:val="00496422"/>
    <w:rsid w:val="004A58BF"/>
    <w:rsid w:val="004C25AF"/>
    <w:rsid w:val="00533483"/>
    <w:rsid w:val="005351C5"/>
    <w:rsid w:val="00660349"/>
    <w:rsid w:val="00676BDF"/>
    <w:rsid w:val="006B1527"/>
    <w:rsid w:val="006B298D"/>
    <w:rsid w:val="006C795D"/>
    <w:rsid w:val="007668B6"/>
    <w:rsid w:val="007B3237"/>
    <w:rsid w:val="008370C7"/>
    <w:rsid w:val="0088305D"/>
    <w:rsid w:val="008F248C"/>
    <w:rsid w:val="00974303"/>
    <w:rsid w:val="009915E7"/>
    <w:rsid w:val="00991DAA"/>
    <w:rsid w:val="009F4E3B"/>
    <w:rsid w:val="00A07E62"/>
    <w:rsid w:val="00A13B22"/>
    <w:rsid w:val="00A529D2"/>
    <w:rsid w:val="00AB5D0A"/>
    <w:rsid w:val="00AF16B5"/>
    <w:rsid w:val="00B129C2"/>
    <w:rsid w:val="00B24E45"/>
    <w:rsid w:val="00B97CED"/>
    <w:rsid w:val="00BE7116"/>
    <w:rsid w:val="00CC53CA"/>
    <w:rsid w:val="00D175DC"/>
    <w:rsid w:val="00D33B40"/>
    <w:rsid w:val="00D972FC"/>
    <w:rsid w:val="00DD0F23"/>
    <w:rsid w:val="00DD5FB8"/>
    <w:rsid w:val="00F13414"/>
    <w:rsid w:val="00F90113"/>
    <w:rsid w:val="00FA3F22"/>
    <w:rsid w:val="00FB4C3B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FAA1"/>
  <w15:docId w15:val="{5EE3CF24-0181-49AD-BF23-7C1FEF5A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116"/>
    <w:pPr>
      <w:spacing w:after="5" w:line="249" w:lineRule="auto"/>
      <w:ind w:left="370" w:right="224" w:hanging="10"/>
      <w:jc w:val="both"/>
    </w:pPr>
    <w:rPr>
      <w:rFonts w:ascii="Times New Roman" w:eastAsia="Times New Roman" w:hAnsi="Times New Roman" w:cs="Times New Roman"/>
      <w:color w:val="231F2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49" w:lineRule="auto"/>
      <w:ind w:left="439" w:hanging="10"/>
      <w:jc w:val="both"/>
      <w:outlineLvl w:val="1"/>
    </w:pPr>
    <w:rPr>
      <w:rFonts w:ascii="Times New Roman" w:eastAsia="Times New Roman" w:hAnsi="Times New Roman" w:cs="Times New Roman"/>
      <w:b/>
      <w:color w:val="231F2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" w:line="265" w:lineRule="auto"/>
      <w:ind w:left="37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10" w:line="249" w:lineRule="auto"/>
      <w:ind w:left="439" w:hanging="10"/>
      <w:jc w:val="both"/>
      <w:outlineLvl w:val="3"/>
    </w:pPr>
    <w:rPr>
      <w:rFonts w:ascii="Times New Roman" w:eastAsia="Times New Roman" w:hAnsi="Times New Roman" w:cs="Times New Roman"/>
      <w:b/>
      <w:color w:val="231F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31F2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36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231F2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743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5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74D"/>
    <w:rPr>
      <w:rFonts w:ascii="Times New Roman" w:eastAsia="Times New Roman" w:hAnsi="Times New Roman" w:cs="Times New Roman"/>
      <w:color w:val="231F20"/>
      <w:sz w:val="24"/>
    </w:rPr>
  </w:style>
  <w:style w:type="table" w:styleId="Grigliatabella">
    <w:name w:val="Table Grid"/>
    <w:basedOn w:val="Tabellanormale"/>
    <w:uiPriority w:val="39"/>
    <w:rsid w:val="009F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7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ra.regione.abruzzo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EAFC-D632-4A33-AB53-D5F5EFD6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SEO30_23-07-2012[1].pdf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SEO30_23-07-2012[1].pdf</dc:title>
  <dc:subject/>
  <dc:creator>pisati</dc:creator>
  <cp:keywords/>
  <cp:lastModifiedBy>Anna Canci</cp:lastModifiedBy>
  <cp:revision>3</cp:revision>
  <dcterms:created xsi:type="dcterms:W3CDTF">2022-06-10T08:46:00Z</dcterms:created>
  <dcterms:modified xsi:type="dcterms:W3CDTF">2022-06-10T11:48:00Z</dcterms:modified>
</cp:coreProperties>
</file>